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419" w:rsidRDefault="004A1419">
      <w:pPr>
        <w:pStyle w:val="ConsPlusTitlePage"/>
      </w:pPr>
      <w:r>
        <w:t xml:space="preserve">Документ предоставлен </w:t>
      </w:r>
      <w:hyperlink r:id="rId5" w:history="1">
        <w:r>
          <w:rPr>
            <w:color w:val="0000FF"/>
          </w:rPr>
          <w:t>КонсультантПлюс</w:t>
        </w:r>
      </w:hyperlink>
      <w:r>
        <w:br/>
      </w:r>
    </w:p>
    <w:p w:rsidR="004A1419" w:rsidRDefault="004A1419">
      <w:pPr>
        <w:pStyle w:val="ConsPlusNormal"/>
        <w:jc w:val="both"/>
        <w:outlineLvl w:val="0"/>
      </w:pPr>
    </w:p>
    <w:p w:rsidR="004A1419" w:rsidRDefault="004A1419">
      <w:pPr>
        <w:pStyle w:val="ConsPlusTitle"/>
        <w:jc w:val="center"/>
        <w:outlineLvl w:val="0"/>
      </w:pPr>
      <w:r>
        <w:t>ПРАВИТЕЛЬСТВО САХАЛИНСКОЙ ОБЛАСТИ</w:t>
      </w:r>
    </w:p>
    <w:p w:rsidR="004A1419" w:rsidRDefault="004A1419">
      <w:pPr>
        <w:pStyle w:val="ConsPlusTitle"/>
        <w:jc w:val="center"/>
      </w:pPr>
    </w:p>
    <w:p w:rsidR="004A1419" w:rsidRDefault="004A1419">
      <w:pPr>
        <w:pStyle w:val="ConsPlusTitle"/>
        <w:jc w:val="center"/>
      </w:pPr>
      <w:r>
        <w:t>РАСПОРЯЖЕНИЕ</w:t>
      </w:r>
    </w:p>
    <w:p w:rsidR="004A1419" w:rsidRDefault="004A1419">
      <w:pPr>
        <w:pStyle w:val="ConsPlusTitle"/>
        <w:jc w:val="center"/>
      </w:pPr>
      <w:r>
        <w:t>от 4 сентября 2014 г. N 478-р</w:t>
      </w:r>
    </w:p>
    <w:p w:rsidR="004A1419" w:rsidRDefault="004A1419">
      <w:pPr>
        <w:pStyle w:val="ConsPlusTitle"/>
        <w:jc w:val="center"/>
      </w:pPr>
    </w:p>
    <w:p w:rsidR="004A1419" w:rsidRDefault="004A1419">
      <w:pPr>
        <w:pStyle w:val="ConsPlusTitle"/>
        <w:jc w:val="center"/>
      </w:pPr>
      <w:r>
        <w:t>О ТРЕБОВАНИЯХ К РАЗМЕЩЕНИЮ И НАПОЛНЕНИЮ ПОДРАЗДЕЛОВ,</w:t>
      </w:r>
    </w:p>
    <w:p w:rsidR="004A1419" w:rsidRDefault="004A1419">
      <w:pPr>
        <w:pStyle w:val="ConsPlusTitle"/>
        <w:jc w:val="center"/>
      </w:pPr>
      <w:proofErr w:type="gramStart"/>
      <w:r>
        <w:t>ПОСВЯЩЕННЫХ</w:t>
      </w:r>
      <w:proofErr w:type="gramEnd"/>
      <w:r>
        <w:t xml:space="preserve"> ВОПРОСАМ ПРОТИВОДЕЙСТВИЯ КОРРУПЦИИ,</w:t>
      </w:r>
    </w:p>
    <w:p w:rsidR="004A1419" w:rsidRDefault="004A1419">
      <w:pPr>
        <w:pStyle w:val="ConsPlusTitle"/>
        <w:jc w:val="center"/>
      </w:pPr>
      <w:r>
        <w:t>ОФИЦИАЛЬНОГО САЙТА ГУБЕРНАТОРА И ПРАВИТЕЛЬСТВА</w:t>
      </w:r>
    </w:p>
    <w:p w:rsidR="004A1419" w:rsidRDefault="004A1419">
      <w:pPr>
        <w:pStyle w:val="ConsPlusTitle"/>
        <w:jc w:val="center"/>
      </w:pPr>
      <w:r>
        <w:t>САХАЛИНСКОЙ ОБЛАСТИ, ОФИЦИАЛЬНЫХ САЙТОВ ОРГАНОВ</w:t>
      </w:r>
    </w:p>
    <w:p w:rsidR="004A1419" w:rsidRDefault="004A1419">
      <w:pPr>
        <w:pStyle w:val="ConsPlusTitle"/>
        <w:jc w:val="center"/>
      </w:pPr>
      <w:r>
        <w:t>ИСПОЛНИТЕЛЬНОЙ ВЛАСТИ САХАЛИНСКОЙ ОБЛАСТИ</w:t>
      </w:r>
    </w:p>
    <w:p w:rsidR="004A1419" w:rsidRDefault="004A1419">
      <w:pPr>
        <w:pStyle w:val="ConsPlusTitle"/>
        <w:jc w:val="center"/>
      </w:pPr>
      <w:r>
        <w:t xml:space="preserve">И ПОДВЕДОМСТВЕННЫХ ИМ УЧРЕЖДЕНИЙ И </w:t>
      </w:r>
      <w:proofErr w:type="gramStart"/>
      <w:r>
        <w:t>ТРЕБОВАНИЯХ</w:t>
      </w:r>
      <w:proofErr w:type="gramEnd"/>
    </w:p>
    <w:p w:rsidR="004A1419" w:rsidRDefault="004A1419">
      <w:pPr>
        <w:pStyle w:val="ConsPlusTitle"/>
        <w:jc w:val="center"/>
      </w:pPr>
      <w:r>
        <w:t>К ДОЛЖНОСТЯМ, ЗАМЕЩЕНИЕ КОТОРЫХ ВЛЕЧЕТ ЗА СОБОЙ</w:t>
      </w:r>
    </w:p>
    <w:p w:rsidR="004A1419" w:rsidRDefault="004A1419">
      <w:pPr>
        <w:pStyle w:val="ConsPlusTitle"/>
        <w:jc w:val="center"/>
      </w:pPr>
      <w:r>
        <w:t>РАЗМЕЩЕНИЕ СВЕДЕНИЙ О ДОХОДАХ, РАСХОДАХ, ОБ ИМУЩЕСТВЕ</w:t>
      </w:r>
    </w:p>
    <w:p w:rsidR="004A1419" w:rsidRDefault="004A1419">
      <w:pPr>
        <w:pStyle w:val="ConsPlusTitle"/>
        <w:jc w:val="center"/>
      </w:pPr>
      <w:r>
        <w:t xml:space="preserve">И </w:t>
      </w:r>
      <w:proofErr w:type="gramStart"/>
      <w:r>
        <w:t>ОБЯЗАТЕЛЬСТВАХ</w:t>
      </w:r>
      <w:proofErr w:type="gramEnd"/>
      <w:r>
        <w:t xml:space="preserve"> ИМУЩЕСТВЕННОГО ХАРАКТЕРА</w:t>
      </w:r>
    </w:p>
    <w:p w:rsidR="004A1419" w:rsidRDefault="004A14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1419">
        <w:trPr>
          <w:jc w:val="center"/>
        </w:trPr>
        <w:tc>
          <w:tcPr>
            <w:tcW w:w="9294" w:type="dxa"/>
            <w:tcBorders>
              <w:top w:val="nil"/>
              <w:left w:val="single" w:sz="24" w:space="0" w:color="CED3F1"/>
              <w:bottom w:val="nil"/>
              <w:right w:val="single" w:sz="24" w:space="0" w:color="F4F3F8"/>
            </w:tcBorders>
            <w:shd w:val="clear" w:color="auto" w:fill="F4F3F8"/>
          </w:tcPr>
          <w:p w:rsidR="004A1419" w:rsidRDefault="004A1419">
            <w:pPr>
              <w:pStyle w:val="ConsPlusNormal"/>
              <w:jc w:val="center"/>
            </w:pPr>
            <w:r>
              <w:rPr>
                <w:color w:val="392C69"/>
              </w:rPr>
              <w:t>Список изменяющих документов</w:t>
            </w:r>
          </w:p>
          <w:p w:rsidR="004A1419" w:rsidRDefault="004A1419">
            <w:pPr>
              <w:pStyle w:val="ConsPlusNormal"/>
              <w:jc w:val="center"/>
            </w:pPr>
            <w:proofErr w:type="gramStart"/>
            <w:r>
              <w:rPr>
                <w:color w:val="392C69"/>
              </w:rPr>
              <w:t>(в ред. Распоряжений Правительства Сахалинской области</w:t>
            </w:r>
            <w:proofErr w:type="gramEnd"/>
          </w:p>
          <w:p w:rsidR="004A1419" w:rsidRDefault="004A1419">
            <w:pPr>
              <w:pStyle w:val="ConsPlusNormal"/>
              <w:jc w:val="center"/>
            </w:pPr>
            <w:r>
              <w:rPr>
                <w:color w:val="392C69"/>
              </w:rPr>
              <w:t xml:space="preserve">от 19.02.2015 </w:t>
            </w:r>
            <w:hyperlink r:id="rId6" w:history="1">
              <w:r>
                <w:rPr>
                  <w:color w:val="0000FF"/>
                </w:rPr>
                <w:t>N 75-р</w:t>
              </w:r>
            </w:hyperlink>
            <w:r>
              <w:rPr>
                <w:color w:val="392C69"/>
              </w:rPr>
              <w:t xml:space="preserve">, от 28.12.2015 </w:t>
            </w:r>
            <w:hyperlink r:id="rId7" w:history="1">
              <w:r>
                <w:rPr>
                  <w:color w:val="0000FF"/>
                </w:rPr>
                <w:t>N 659-р</w:t>
              </w:r>
            </w:hyperlink>
            <w:r>
              <w:rPr>
                <w:color w:val="392C69"/>
              </w:rPr>
              <w:t xml:space="preserve">, от 13.02.2017 </w:t>
            </w:r>
            <w:hyperlink r:id="rId8" w:history="1">
              <w:r>
                <w:rPr>
                  <w:color w:val="0000FF"/>
                </w:rPr>
                <w:t>N 70-р</w:t>
              </w:r>
            </w:hyperlink>
            <w:r>
              <w:rPr>
                <w:color w:val="392C69"/>
              </w:rPr>
              <w:t>,</w:t>
            </w:r>
          </w:p>
          <w:p w:rsidR="004A1419" w:rsidRDefault="004A1419">
            <w:pPr>
              <w:pStyle w:val="ConsPlusNormal"/>
              <w:jc w:val="center"/>
            </w:pPr>
            <w:r>
              <w:rPr>
                <w:color w:val="392C69"/>
              </w:rPr>
              <w:t xml:space="preserve">от 18.09.2018 </w:t>
            </w:r>
            <w:hyperlink r:id="rId9" w:history="1">
              <w:r>
                <w:rPr>
                  <w:color w:val="0000FF"/>
                </w:rPr>
                <w:t>N 508-р</w:t>
              </w:r>
            </w:hyperlink>
            <w:r>
              <w:rPr>
                <w:color w:val="392C69"/>
              </w:rPr>
              <w:t>)</w:t>
            </w:r>
          </w:p>
        </w:tc>
      </w:tr>
    </w:tbl>
    <w:p w:rsidR="004A1419" w:rsidRDefault="004A1419">
      <w:pPr>
        <w:pStyle w:val="ConsPlusNormal"/>
        <w:jc w:val="center"/>
      </w:pPr>
    </w:p>
    <w:p w:rsidR="004A1419" w:rsidRDefault="004A1419">
      <w:pPr>
        <w:pStyle w:val="ConsPlusNormal"/>
        <w:ind w:firstLine="540"/>
        <w:jc w:val="both"/>
      </w:pPr>
      <w:proofErr w:type="gramStart"/>
      <w:r>
        <w:t xml:space="preserve">В соответствии с </w:t>
      </w:r>
      <w:hyperlink r:id="rId10" w:history="1">
        <w:r>
          <w:rPr>
            <w:color w:val="0000FF"/>
          </w:rPr>
          <w:t>пунктом 8</w:t>
        </w:r>
      </w:hyperlink>
      <w:r>
        <w:t xml:space="preserve"> Указа Президента Российской Федерации от 08.07.2013 N 613 "Вопросы противодействия коррупции", </w:t>
      </w:r>
      <w:hyperlink r:id="rId11" w:history="1">
        <w:r>
          <w:rPr>
            <w:color w:val="0000FF"/>
          </w:rPr>
          <w:t>Законом</w:t>
        </w:r>
      </w:hyperlink>
      <w:r>
        <w:t xml:space="preserve"> Сахалинской области от 15.07.2013 N 86-ЗО "О размещении сведений о доходах, расходах, об имуществе, обязательствах имущественного характера и иных сведений и информации, связанных с доходами и расходами, на официальных сайтах государственных органов Сахалинской области и предоставление этих сведений средствам массовой информации для опубликования":</w:t>
      </w:r>
      <w:proofErr w:type="gramEnd"/>
    </w:p>
    <w:p w:rsidR="004A1419" w:rsidRDefault="004A1419">
      <w:pPr>
        <w:pStyle w:val="ConsPlusNormal"/>
        <w:ind w:firstLine="540"/>
        <w:jc w:val="both"/>
      </w:pPr>
    </w:p>
    <w:p w:rsidR="004A1419" w:rsidRDefault="004A1419">
      <w:pPr>
        <w:pStyle w:val="ConsPlusNormal"/>
        <w:ind w:firstLine="540"/>
        <w:jc w:val="both"/>
      </w:pPr>
      <w:r>
        <w:t>1. Утвердить:</w:t>
      </w:r>
    </w:p>
    <w:p w:rsidR="004A1419" w:rsidRDefault="004A1419">
      <w:pPr>
        <w:pStyle w:val="ConsPlusNormal"/>
        <w:spacing w:before="220"/>
        <w:ind w:firstLine="540"/>
        <w:jc w:val="both"/>
      </w:pPr>
      <w:r>
        <w:t xml:space="preserve">1.1. </w:t>
      </w:r>
      <w:hyperlink w:anchor="P46"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официального сайта Губернатора и Правительства Сахалинской области, официальных сайтов органов исполнительной власти Сахалинской области и подведомственных им учреждений (прилагаются).</w:t>
      </w:r>
    </w:p>
    <w:p w:rsidR="004A1419" w:rsidRDefault="004A1419">
      <w:pPr>
        <w:pStyle w:val="ConsPlusNormal"/>
        <w:spacing w:before="220"/>
        <w:ind w:firstLine="540"/>
        <w:jc w:val="both"/>
      </w:pPr>
      <w:r>
        <w:t xml:space="preserve">1.2. </w:t>
      </w:r>
      <w:hyperlink w:anchor="P294" w:history="1">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(прилагаются).</w:t>
      </w:r>
    </w:p>
    <w:p w:rsidR="004A1419" w:rsidRDefault="004A1419">
      <w:pPr>
        <w:pStyle w:val="ConsPlusNormal"/>
        <w:spacing w:before="220"/>
        <w:ind w:firstLine="540"/>
        <w:jc w:val="both"/>
      </w:pPr>
      <w:r>
        <w:t>2. Управлению по профилактике коррупционных и иных правонарушений Правительства Сахалинской области обеспечить проведение мониторинга выполнения органами исполнительной власти Сахалинской области требований, утвержденных настоящим распоряжением.</w:t>
      </w:r>
    </w:p>
    <w:p w:rsidR="004A1419" w:rsidRDefault="004A1419">
      <w:pPr>
        <w:pStyle w:val="ConsPlusNormal"/>
        <w:jc w:val="both"/>
      </w:pPr>
      <w:r>
        <w:t>(</w:t>
      </w:r>
      <w:proofErr w:type="gramStart"/>
      <w:r>
        <w:t>в</w:t>
      </w:r>
      <w:proofErr w:type="gramEnd"/>
      <w:r>
        <w:t xml:space="preserve"> ред. Распоряжений Правительства Сахалинской области от 28.12.2015 </w:t>
      </w:r>
      <w:hyperlink r:id="rId12" w:history="1">
        <w:r>
          <w:rPr>
            <w:color w:val="0000FF"/>
          </w:rPr>
          <w:t>N 659-р</w:t>
        </w:r>
      </w:hyperlink>
      <w:r>
        <w:t xml:space="preserve">, от 13.02.2017 </w:t>
      </w:r>
      <w:hyperlink r:id="rId13" w:history="1">
        <w:r>
          <w:rPr>
            <w:color w:val="0000FF"/>
          </w:rPr>
          <w:t>N 70-р</w:t>
        </w:r>
      </w:hyperlink>
      <w:r>
        <w:t>)</w:t>
      </w:r>
    </w:p>
    <w:p w:rsidR="004A1419" w:rsidRDefault="004A1419">
      <w:pPr>
        <w:pStyle w:val="ConsPlusNormal"/>
        <w:spacing w:before="220"/>
        <w:ind w:firstLine="540"/>
        <w:jc w:val="both"/>
      </w:pPr>
      <w:r>
        <w:t>3. Признать утратившими силу распоряжения Правительства Сахалинской области:</w:t>
      </w:r>
    </w:p>
    <w:p w:rsidR="004A1419" w:rsidRDefault="004A1419">
      <w:pPr>
        <w:pStyle w:val="ConsPlusNormal"/>
        <w:spacing w:before="220"/>
        <w:ind w:firstLine="540"/>
        <w:jc w:val="both"/>
      </w:pPr>
      <w:r>
        <w:t xml:space="preserve">- от 05.03.2013 </w:t>
      </w:r>
      <w:hyperlink r:id="rId14" w:history="1">
        <w:r>
          <w:rPr>
            <w:color w:val="0000FF"/>
          </w:rPr>
          <w:t>N 139-р</w:t>
        </w:r>
      </w:hyperlink>
      <w:r>
        <w:t xml:space="preserve"> "Об утверждении единых требований к размещению и наполнению подразделов официального сайта Губернатора и Правительства Сахалинской области и официальных сайтов органов исполнительной власти Сахалинской области, посвященных вопросам противодействия коррупции";</w:t>
      </w:r>
    </w:p>
    <w:p w:rsidR="004A1419" w:rsidRDefault="004A1419">
      <w:pPr>
        <w:pStyle w:val="ConsPlusNormal"/>
        <w:spacing w:before="220"/>
        <w:ind w:firstLine="540"/>
        <w:jc w:val="both"/>
      </w:pPr>
      <w:r>
        <w:lastRenderedPageBreak/>
        <w:t xml:space="preserve">- от 29.04.2014 </w:t>
      </w:r>
      <w:hyperlink r:id="rId15" w:history="1">
        <w:r>
          <w:rPr>
            <w:color w:val="0000FF"/>
          </w:rPr>
          <w:t>N 221-р</w:t>
        </w:r>
      </w:hyperlink>
      <w:r>
        <w:t xml:space="preserve"> "О внесении изменений в распоряжение Правительства Сахалинской области от 05.03.2013 N 139-р "Об утверждении единых требований к размещению и наполнению подразделов официального сайта Губернатора и Правительства Сахалинской области и официальных сайтов органов исполнительной власти Сахалинской области, посвященных вопросам противодействия коррупции".</w:t>
      </w:r>
    </w:p>
    <w:p w:rsidR="004A1419" w:rsidRDefault="004A1419">
      <w:pPr>
        <w:pStyle w:val="ConsPlusNormal"/>
        <w:spacing w:before="220"/>
        <w:ind w:firstLine="540"/>
        <w:jc w:val="both"/>
      </w:pPr>
      <w:r>
        <w:t xml:space="preserve">4. </w:t>
      </w:r>
      <w:proofErr w:type="gramStart"/>
      <w:r>
        <w:t>Контроль за</w:t>
      </w:r>
      <w:proofErr w:type="gramEnd"/>
      <w:r>
        <w:t xml:space="preserve"> исполнением настоящего распоряжения возложить на первого заместителя Губернатора Сахалинской области - руководителя аппарата Губернатора и Правительства Сахалинской области А.А.Волошко.</w:t>
      </w:r>
    </w:p>
    <w:p w:rsidR="004A1419" w:rsidRDefault="004A1419">
      <w:pPr>
        <w:pStyle w:val="ConsPlusNormal"/>
        <w:jc w:val="both"/>
      </w:pPr>
      <w:r>
        <w:t xml:space="preserve">(п. 4 в ред. </w:t>
      </w:r>
      <w:hyperlink r:id="rId16" w:history="1">
        <w:r>
          <w:rPr>
            <w:color w:val="0000FF"/>
          </w:rPr>
          <w:t>Распоряжения</w:t>
        </w:r>
      </w:hyperlink>
      <w:r>
        <w:t xml:space="preserve"> Правительства Сахалинской области от 18.09.2018 N 508-р)</w:t>
      </w:r>
    </w:p>
    <w:p w:rsidR="004A1419" w:rsidRDefault="004A1419">
      <w:pPr>
        <w:pStyle w:val="ConsPlusNormal"/>
        <w:jc w:val="both"/>
      </w:pPr>
    </w:p>
    <w:p w:rsidR="004A1419" w:rsidRDefault="004A1419">
      <w:pPr>
        <w:pStyle w:val="ConsPlusNormal"/>
        <w:jc w:val="right"/>
      </w:pPr>
      <w:proofErr w:type="gramStart"/>
      <w:r>
        <w:t>Исполняющий</w:t>
      </w:r>
      <w:proofErr w:type="gramEnd"/>
      <w:r>
        <w:t xml:space="preserve"> обязанности председателя</w:t>
      </w:r>
    </w:p>
    <w:p w:rsidR="004A1419" w:rsidRDefault="004A1419">
      <w:pPr>
        <w:pStyle w:val="ConsPlusNormal"/>
        <w:jc w:val="right"/>
      </w:pPr>
      <w:r>
        <w:t>Правительства Сахалинской области</w:t>
      </w:r>
    </w:p>
    <w:p w:rsidR="004A1419" w:rsidRDefault="004A1419">
      <w:pPr>
        <w:pStyle w:val="ConsPlusNormal"/>
        <w:jc w:val="right"/>
      </w:pPr>
      <w:r>
        <w:t>С.Г.Шередекин</w:t>
      </w:r>
    </w:p>
    <w:p w:rsidR="004A1419" w:rsidRDefault="004A1419">
      <w:pPr>
        <w:pStyle w:val="ConsPlusNormal"/>
        <w:jc w:val="right"/>
      </w:pPr>
    </w:p>
    <w:p w:rsidR="004A1419" w:rsidRDefault="004A1419">
      <w:pPr>
        <w:pStyle w:val="ConsPlusNormal"/>
        <w:jc w:val="right"/>
      </w:pPr>
    </w:p>
    <w:p w:rsidR="004A1419" w:rsidRDefault="004A1419">
      <w:pPr>
        <w:pStyle w:val="ConsPlusNormal"/>
        <w:jc w:val="right"/>
      </w:pPr>
    </w:p>
    <w:p w:rsidR="004A1419" w:rsidRDefault="004A1419">
      <w:pPr>
        <w:pStyle w:val="ConsPlusNormal"/>
        <w:jc w:val="right"/>
      </w:pPr>
    </w:p>
    <w:p w:rsidR="004A1419" w:rsidRDefault="004A1419">
      <w:pPr>
        <w:pStyle w:val="ConsPlusNormal"/>
        <w:jc w:val="right"/>
      </w:pPr>
    </w:p>
    <w:p w:rsidR="004A1419" w:rsidRDefault="004A1419">
      <w:pPr>
        <w:pStyle w:val="ConsPlusNormal"/>
        <w:jc w:val="right"/>
        <w:outlineLvl w:val="0"/>
      </w:pPr>
      <w:r>
        <w:t>Утверждены</w:t>
      </w:r>
    </w:p>
    <w:p w:rsidR="004A1419" w:rsidRDefault="004A1419">
      <w:pPr>
        <w:pStyle w:val="ConsPlusNormal"/>
        <w:jc w:val="right"/>
      </w:pPr>
      <w:r>
        <w:t>распоряжением</w:t>
      </w:r>
    </w:p>
    <w:p w:rsidR="004A1419" w:rsidRDefault="004A1419">
      <w:pPr>
        <w:pStyle w:val="ConsPlusNormal"/>
        <w:jc w:val="right"/>
      </w:pPr>
      <w:r>
        <w:t>Правительства Сахалинской области</w:t>
      </w:r>
    </w:p>
    <w:p w:rsidR="004A1419" w:rsidRDefault="004A1419">
      <w:pPr>
        <w:pStyle w:val="ConsPlusNormal"/>
        <w:jc w:val="right"/>
      </w:pPr>
      <w:r>
        <w:t>от 04.09.2014 N 478-р</w:t>
      </w:r>
    </w:p>
    <w:p w:rsidR="004A1419" w:rsidRDefault="004A1419">
      <w:pPr>
        <w:pStyle w:val="ConsPlusNormal"/>
        <w:ind w:firstLine="540"/>
        <w:jc w:val="both"/>
      </w:pPr>
    </w:p>
    <w:p w:rsidR="004A1419" w:rsidRDefault="004A1419">
      <w:pPr>
        <w:pStyle w:val="ConsPlusTitle"/>
        <w:jc w:val="center"/>
      </w:pPr>
      <w:bookmarkStart w:id="0" w:name="P46"/>
      <w:bookmarkEnd w:id="0"/>
      <w:r>
        <w:t>ТРЕБОВАНИЯ</w:t>
      </w:r>
    </w:p>
    <w:p w:rsidR="004A1419" w:rsidRDefault="004A1419">
      <w:pPr>
        <w:pStyle w:val="ConsPlusTitle"/>
        <w:jc w:val="center"/>
      </w:pPr>
      <w:r>
        <w:t>К РАЗМЕЩЕНИЮ И НАПОЛНЕНИЮ ПОДРАЗДЕЛОВ,</w:t>
      </w:r>
    </w:p>
    <w:p w:rsidR="004A1419" w:rsidRDefault="004A1419">
      <w:pPr>
        <w:pStyle w:val="ConsPlusTitle"/>
        <w:jc w:val="center"/>
      </w:pPr>
      <w:proofErr w:type="gramStart"/>
      <w:r>
        <w:t>ПОСВЯЩЕННЫХ</w:t>
      </w:r>
      <w:proofErr w:type="gramEnd"/>
      <w:r>
        <w:t xml:space="preserve"> ВОПРОСАМ ПРОТИВОДЕЙСТВИЯ КОРРУПЦИИ,</w:t>
      </w:r>
    </w:p>
    <w:p w:rsidR="004A1419" w:rsidRDefault="004A1419">
      <w:pPr>
        <w:pStyle w:val="ConsPlusTitle"/>
        <w:jc w:val="center"/>
      </w:pPr>
      <w:r>
        <w:t>ОФИЦИАЛЬНОГО САЙТА ГУБЕРНАТОРА И ПРАВИТЕЛЬСТВА</w:t>
      </w:r>
    </w:p>
    <w:p w:rsidR="004A1419" w:rsidRDefault="004A1419">
      <w:pPr>
        <w:pStyle w:val="ConsPlusTitle"/>
        <w:jc w:val="center"/>
      </w:pPr>
      <w:r>
        <w:t>САХАЛИНСКОЙ ОБЛАСТИ, ОФИЦИАЛЬНЫХ САЙТОВ ОРГАНОВ</w:t>
      </w:r>
    </w:p>
    <w:p w:rsidR="004A1419" w:rsidRDefault="004A1419">
      <w:pPr>
        <w:pStyle w:val="ConsPlusTitle"/>
        <w:jc w:val="center"/>
      </w:pPr>
      <w:r>
        <w:t>ИСПОЛНИТЕЛЬНОЙ ВЛАСТИ САХАЛИНСКОЙ ОБЛАСТИ</w:t>
      </w:r>
    </w:p>
    <w:p w:rsidR="004A1419" w:rsidRDefault="004A1419">
      <w:pPr>
        <w:pStyle w:val="ConsPlusTitle"/>
        <w:jc w:val="center"/>
      </w:pPr>
      <w:r>
        <w:t>И ПОДВЕДОМСТВЕННЫХ ИМ УЧРЕЖДЕНИЙ</w:t>
      </w:r>
    </w:p>
    <w:p w:rsidR="004A1419" w:rsidRDefault="004A14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1419">
        <w:trPr>
          <w:jc w:val="center"/>
        </w:trPr>
        <w:tc>
          <w:tcPr>
            <w:tcW w:w="9294" w:type="dxa"/>
            <w:tcBorders>
              <w:top w:val="nil"/>
              <w:left w:val="single" w:sz="24" w:space="0" w:color="CED3F1"/>
              <w:bottom w:val="nil"/>
              <w:right w:val="single" w:sz="24" w:space="0" w:color="F4F3F8"/>
            </w:tcBorders>
            <w:shd w:val="clear" w:color="auto" w:fill="F4F3F8"/>
          </w:tcPr>
          <w:p w:rsidR="004A1419" w:rsidRDefault="004A1419">
            <w:pPr>
              <w:pStyle w:val="ConsPlusNormal"/>
              <w:jc w:val="center"/>
            </w:pPr>
            <w:r>
              <w:rPr>
                <w:color w:val="392C69"/>
              </w:rPr>
              <w:t>Список изменяющих документов</w:t>
            </w:r>
          </w:p>
          <w:p w:rsidR="004A1419" w:rsidRDefault="004A1419">
            <w:pPr>
              <w:pStyle w:val="ConsPlusNormal"/>
              <w:jc w:val="center"/>
            </w:pPr>
            <w:proofErr w:type="gramStart"/>
            <w:r>
              <w:rPr>
                <w:color w:val="392C69"/>
              </w:rPr>
              <w:t>(в ред. Распоряжений Правительства Сахалинской области</w:t>
            </w:r>
            <w:proofErr w:type="gramEnd"/>
          </w:p>
          <w:p w:rsidR="004A1419" w:rsidRDefault="004A1419">
            <w:pPr>
              <w:pStyle w:val="ConsPlusNormal"/>
              <w:jc w:val="center"/>
            </w:pPr>
            <w:r>
              <w:rPr>
                <w:color w:val="392C69"/>
              </w:rPr>
              <w:t xml:space="preserve">от 19.02.2015 </w:t>
            </w:r>
            <w:hyperlink r:id="rId17" w:history="1">
              <w:r>
                <w:rPr>
                  <w:color w:val="0000FF"/>
                </w:rPr>
                <w:t>N 75-р</w:t>
              </w:r>
            </w:hyperlink>
            <w:r>
              <w:rPr>
                <w:color w:val="392C69"/>
              </w:rPr>
              <w:t xml:space="preserve">, от 28.12.2015 </w:t>
            </w:r>
            <w:hyperlink r:id="rId18" w:history="1">
              <w:r>
                <w:rPr>
                  <w:color w:val="0000FF"/>
                </w:rPr>
                <w:t>N 659-р</w:t>
              </w:r>
            </w:hyperlink>
            <w:r>
              <w:rPr>
                <w:color w:val="392C69"/>
              </w:rPr>
              <w:t xml:space="preserve">, от 13.02.2017 </w:t>
            </w:r>
            <w:hyperlink r:id="rId19" w:history="1">
              <w:r>
                <w:rPr>
                  <w:color w:val="0000FF"/>
                </w:rPr>
                <w:t>N 70-р</w:t>
              </w:r>
            </w:hyperlink>
            <w:r>
              <w:rPr>
                <w:color w:val="392C69"/>
              </w:rPr>
              <w:t>,</w:t>
            </w:r>
          </w:p>
          <w:p w:rsidR="004A1419" w:rsidRDefault="004A1419">
            <w:pPr>
              <w:pStyle w:val="ConsPlusNormal"/>
              <w:jc w:val="center"/>
            </w:pPr>
            <w:r>
              <w:rPr>
                <w:color w:val="392C69"/>
              </w:rPr>
              <w:t xml:space="preserve">от 18.09.2018 </w:t>
            </w:r>
            <w:hyperlink r:id="rId20" w:history="1">
              <w:r>
                <w:rPr>
                  <w:color w:val="0000FF"/>
                </w:rPr>
                <w:t>N 508-р</w:t>
              </w:r>
            </w:hyperlink>
            <w:r>
              <w:rPr>
                <w:color w:val="392C69"/>
              </w:rPr>
              <w:t>)</w:t>
            </w:r>
          </w:p>
        </w:tc>
      </w:tr>
    </w:tbl>
    <w:p w:rsidR="004A1419" w:rsidRDefault="004A1419">
      <w:pPr>
        <w:pStyle w:val="ConsPlusNormal"/>
        <w:jc w:val="center"/>
      </w:pPr>
    </w:p>
    <w:p w:rsidR="004A1419" w:rsidRDefault="004A1419">
      <w:pPr>
        <w:pStyle w:val="ConsPlusTitle"/>
        <w:jc w:val="center"/>
        <w:outlineLvl w:val="1"/>
      </w:pPr>
      <w:r>
        <w:t>1. Общие положения</w:t>
      </w:r>
    </w:p>
    <w:p w:rsidR="004A1419" w:rsidRDefault="004A1419">
      <w:pPr>
        <w:pStyle w:val="ConsPlusNormal"/>
        <w:jc w:val="center"/>
      </w:pPr>
    </w:p>
    <w:p w:rsidR="004A1419" w:rsidRDefault="004A1419">
      <w:pPr>
        <w:pStyle w:val="ConsPlusNormal"/>
        <w:ind w:firstLine="540"/>
        <w:jc w:val="both"/>
      </w:pPr>
      <w:r>
        <w:t>1.1. Настоящие требования установлены в целях обеспечения открытости мер по противодействию коррупции, принимаемых Правительством Сахалинской области, органами исполнительной власти Сахалинской области (далее - государственные органы) и подведомственными им учреждениями (далее - организации).</w:t>
      </w:r>
    </w:p>
    <w:p w:rsidR="004A1419" w:rsidRDefault="004A1419">
      <w:pPr>
        <w:pStyle w:val="ConsPlusNormal"/>
        <w:jc w:val="both"/>
      </w:pPr>
      <w:r>
        <w:t>(</w:t>
      </w:r>
      <w:proofErr w:type="gramStart"/>
      <w:r>
        <w:t>в</w:t>
      </w:r>
      <w:proofErr w:type="gramEnd"/>
      <w:r>
        <w:t xml:space="preserve"> ред. </w:t>
      </w:r>
      <w:hyperlink r:id="rId21" w:history="1">
        <w:r>
          <w:rPr>
            <w:color w:val="0000FF"/>
          </w:rPr>
          <w:t>Распоряжения</w:t>
        </w:r>
      </w:hyperlink>
      <w:r>
        <w:t xml:space="preserve"> Правительства Сахалинской области от 13.02.2017 N 70-р)</w:t>
      </w:r>
    </w:p>
    <w:p w:rsidR="004A1419" w:rsidRDefault="004A1419">
      <w:pPr>
        <w:pStyle w:val="ConsPlusNormal"/>
        <w:spacing w:before="220"/>
        <w:ind w:firstLine="540"/>
        <w:jc w:val="both"/>
      </w:pPr>
      <w:r>
        <w:t>1.2. Размещение и наполнение подразделов, посвященных вопросам противодействия коррупции, официального сайта Губернатора и Правительства Сахалинской области, официальных сайтов органов исполнительной власти Сахалинской области и подведомственных им учреждений в информационно-телекоммуникационной сети Интернет (далее - сайт) осуществляется в соответствии с настоящими требованиями.</w:t>
      </w:r>
    </w:p>
    <w:p w:rsidR="004A1419" w:rsidRDefault="004A1419">
      <w:pPr>
        <w:pStyle w:val="ConsPlusNormal"/>
        <w:jc w:val="both"/>
      </w:pPr>
      <w:r>
        <w:t>(</w:t>
      </w:r>
      <w:proofErr w:type="gramStart"/>
      <w:r>
        <w:t>в</w:t>
      </w:r>
      <w:proofErr w:type="gramEnd"/>
      <w:r>
        <w:t xml:space="preserve"> ред. </w:t>
      </w:r>
      <w:hyperlink r:id="rId22" w:history="1">
        <w:r>
          <w:rPr>
            <w:color w:val="0000FF"/>
          </w:rPr>
          <w:t>Распоряжения</w:t>
        </w:r>
      </w:hyperlink>
      <w:r>
        <w:t xml:space="preserve"> Правительства Сахалинской области от 18.09.2018 N 508-р)</w:t>
      </w:r>
    </w:p>
    <w:p w:rsidR="004A1419" w:rsidRDefault="004A1419">
      <w:pPr>
        <w:pStyle w:val="ConsPlusNormal"/>
        <w:spacing w:before="220"/>
        <w:ind w:firstLine="540"/>
        <w:jc w:val="both"/>
      </w:pPr>
      <w:r>
        <w:t xml:space="preserve">1.3. При наполнении подразделов сайта, посвященных вопросам противодействия </w:t>
      </w:r>
      <w:r>
        <w:lastRenderedPageBreak/>
        <w:t>коррупции, информация, отнесенная к государственной тайне или являющаяся конфиденциальной, не размещается.</w:t>
      </w:r>
    </w:p>
    <w:p w:rsidR="004A1419" w:rsidRDefault="004A1419">
      <w:pPr>
        <w:pStyle w:val="ConsPlusNormal"/>
        <w:ind w:firstLine="540"/>
        <w:jc w:val="both"/>
      </w:pPr>
    </w:p>
    <w:p w:rsidR="004A1419" w:rsidRDefault="004A1419">
      <w:pPr>
        <w:pStyle w:val="ConsPlusTitle"/>
        <w:jc w:val="center"/>
        <w:outlineLvl w:val="1"/>
      </w:pPr>
      <w:r>
        <w:t>2. Размещение подразделов,</w:t>
      </w:r>
    </w:p>
    <w:p w:rsidR="004A1419" w:rsidRDefault="004A1419">
      <w:pPr>
        <w:pStyle w:val="ConsPlusTitle"/>
        <w:jc w:val="center"/>
      </w:pPr>
      <w:proofErr w:type="gramStart"/>
      <w:r>
        <w:t>посвященных</w:t>
      </w:r>
      <w:proofErr w:type="gramEnd"/>
      <w:r>
        <w:t xml:space="preserve"> вопросам противодействия коррупции</w:t>
      </w:r>
    </w:p>
    <w:p w:rsidR="004A1419" w:rsidRDefault="004A1419">
      <w:pPr>
        <w:pStyle w:val="ConsPlusNormal"/>
        <w:jc w:val="center"/>
      </w:pPr>
    </w:p>
    <w:p w:rsidR="004A1419" w:rsidRDefault="004A1419">
      <w:pPr>
        <w:pStyle w:val="ConsPlusNormal"/>
        <w:ind w:firstLine="540"/>
        <w:jc w:val="both"/>
      </w:pPr>
      <w:r>
        <w:t>2.1. Отдельная гиперссылка на подраздел,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 выпадающих окнах не допускается.</w:t>
      </w:r>
    </w:p>
    <w:p w:rsidR="004A1419" w:rsidRDefault="004A1419">
      <w:pPr>
        <w:pStyle w:val="ConsPlusNormal"/>
        <w:jc w:val="both"/>
      </w:pPr>
      <w:r>
        <w:t xml:space="preserve">(пп. 2.1 в ред. </w:t>
      </w:r>
      <w:hyperlink r:id="rId23" w:history="1">
        <w:r>
          <w:rPr>
            <w:color w:val="0000FF"/>
          </w:rPr>
          <w:t>Распоряжения</w:t>
        </w:r>
      </w:hyperlink>
      <w:r>
        <w:t xml:space="preserve"> Правительства Сахалинской области от 18.09.2018 N 508-р)</w:t>
      </w:r>
    </w:p>
    <w:p w:rsidR="004A1419" w:rsidRDefault="004A1419">
      <w:pPr>
        <w:pStyle w:val="ConsPlusNormal"/>
        <w:spacing w:before="220"/>
        <w:ind w:firstLine="540"/>
        <w:jc w:val="both"/>
      </w:pPr>
      <w:r>
        <w:t>2.2.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4A1419" w:rsidRDefault="004A1419">
      <w:pPr>
        <w:pStyle w:val="ConsPlusNormal"/>
        <w:jc w:val="both"/>
      </w:pPr>
      <w:r>
        <w:t xml:space="preserve">(пп. 2.2 в ред. </w:t>
      </w:r>
      <w:hyperlink r:id="rId24" w:history="1">
        <w:r>
          <w:rPr>
            <w:color w:val="0000FF"/>
          </w:rPr>
          <w:t>Распоряжения</w:t>
        </w:r>
      </w:hyperlink>
      <w:r>
        <w:t xml:space="preserve"> Правительства Сахалинской области от 18.09.2018 N 508-р)</w:t>
      </w:r>
    </w:p>
    <w:p w:rsidR="004A1419" w:rsidRDefault="004A1419">
      <w:pPr>
        <w:pStyle w:val="ConsPlusNormal"/>
        <w:jc w:val="center"/>
      </w:pPr>
    </w:p>
    <w:p w:rsidR="004A1419" w:rsidRDefault="004A1419">
      <w:pPr>
        <w:pStyle w:val="ConsPlusTitle"/>
        <w:jc w:val="center"/>
        <w:outlineLvl w:val="1"/>
      </w:pPr>
      <w:r>
        <w:t>3. Требования к наполнению подразделов,</w:t>
      </w:r>
    </w:p>
    <w:p w:rsidR="004A1419" w:rsidRDefault="004A1419">
      <w:pPr>
        <w:pStyle w:val="ConsPlusTitle"/>
        <w:jc w:val="center"/>
      </w:pPr>
      <w:proofErr w:type="gramStart"/>
      <w:r>
        <w:t>посвященных</w:t>
      </w:r>
      <w:proofErr w:type="gramEnd"/>
      <w:r>
        <w:t xml:space="preserve"> вопросам противодействия коррупции</w:t>
      </w:r>
    </w:p>
    <w:p w:rsidR="004A1419" w:rsidRDefault="004A1419">
      <w:pPr>
        <w:pStyle w:val="ConsPlusNormal"/>
        <w:jc w:val="center"/>
      </w:pPr>
    </w:p>
    <w:p w:rsidR="004A1419" w:rsidRDefault="004A1419">
      <w:pPr>
        <w:pStyle w:val="ConsPlusNormal"/>
        <w:ind w:firstLine="540"/>
        <w:jc w:val="both"/>
      </w:pPr>
      <w:r>
        <w:t>3.1. В разделе "Противодействие коррупции" содержатся последовательные ссылки на следующие подразделы:</w:t>
      </w:r>
    </w:p>
    <w:p w:rsidR="004A1419" w:rsidRDefault="004A1419">
      <w:pPr>
        <w:pStyle w:val="ConsPlusNormal"/>
        <w:jc w:val="both"/>
      </w:pPr>
      <w:r>
        <w:t xml:space="preserve">(в ред. </w:t>
      </w:r>
      <w:hyperlink r:id="rId25" w:history="1">
        <w:r>
          <w:rPr>
            <w:color w:val="0000FF"/>
          </w:rPr>
          <w:t>Распоряжения</w:t>
        </w:r>
      </w:hyperlink>
      <w:r>
        <w:t xml:space="preserve"> Правительства Сахалинской области от 18.09.2018 N 508-р)</w:t>
      </w:r>
    </w:p>
    <w:p w:rsidR="004A1419" w:rsidRDefault="004A1419">
      <w:pPr>
        <w:pStyle w:val="ConsPlusNormal"/>
        <w:spacing w:before="220"/>
        <w:ind w:firstLine="540"/>
        <w:jc w:val="both"/>
      </w:pPr>
      <w:r>
        <w:t>"Нормативные правовые и иные акты в сфере противодействия коррупции";</w:t>
      </w:r>
    </w:p>
    <w:p w:rsidR="004A1419" w:rsidRDefault="004A1419">
      <w:pPr>
        <w:pStyle w:val="ConsPlusNormal"/>
        <w:spacing w:before="220"/>
        <w:ind w:firstLine="540"/>
        <w:jc w:val="both"/>
      </w:pPr>
      <w:r>
        <w:t>"Антикоррупционная экспертиза";</w:t>
      </w:r>
    </w:p>
    <w:p w:rsidR="004A1419" w:rsidRDefault="004A1419">
      <w:pPr>
        <w:pStyle w:val="ConsPlusNormal"/>
        <w:spacing w:before="220"/>
        <w:ind w:firstLine="540"/>
        <w:jc w:val="both"/>
      </w:pPr>
      <w:r>
        <w:t>"Методические материалы";</w:t>
      </w:r>
    </w:p>
    <w:p w:rsidR="004A1419" w:rsidRDefault="004A1419">
      <w:pPr>
        <w:pStyle w:val="ConsPlusNormal"/>
        <w:spacing w:before="220"/>
        <w:ind w:firstLine="540"/>
        <w:jc w:val="both"/>
      </w:pPr>
      <w:r>
        <w:t>"Формы документов, связанных с противодействием коррупции, для заполнения";</w:t>
      </w:r>
    </w:p>
    <w:p w:rsidR="004A1419" w:rsidRDefault="004A1419">
      <w:pPr>
        <w:pStyle w:val="ConsPlusNormal"/>
        <w:spacing w:before="220"/>
        <w:ind w:firstLine="540"/>
        <w:jc w:val="both"/>
      </w:pPr>
      <w:r>
        <w:t>"Сведения о доходах, расходах, об имуществе и обязательствах имущественного характера";</w:t>
      </w:r>
    </w:p>
    <w:p w:rsidR="004A1419" w:rsidRDefault="004A1419">
      <w:pPr>
        <w:pStyle w:val="ConsPlusNormal"/>
        <w:spacing w:before="220"/>
        <w:ind w:firstLine="540"/>
        <w:jc w:val="both"/>
      </w:pPr>
      <w:r>
        <w:t>"Комиссия по соблюдению требований к служебному поведению и урегулированию конфликта интересов";</w:t>
      </w:r>
    </w:p>
    <w:p w:rsidR="004A1419" w:rsidRDefault="004A1419">
      <w:pPr>
        <w:pStyle w:val="ConsPlusNormal"/>
        <w:spacing w:before="220"/>
        <w:ind w:firstLine="540"/>
        <w:jc w:val="both"/>
      </w:pPr>
      <w:r>
        <w:t>"Обратная связь для сообщений о фактах коррупции".</w:t>
      </w:r>
    </w:p>
    <w:p w:rsidR="004A1419" w:rsidRDefault="004A1419">
      <w:pPr>
        <w:pStyle w:val="ConsPlusNormal"/>
        <w:spacing w:before="220"/>
        <w:ind w:firstLine="540"/>
        <w:jc w:val="both"/>
      </w:pPr>
      <w:r>
        <w:t>3.2.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или организации.</w:t>
      </w:r>
    </w:p>
    <w:p w:rsidR="004A1419" w:rsidRDefault="004A1419">
      <w:pPr>
        <w:pStyle w:val="ConsPlusNormal"/>
        <w:spacing w:before="220"/>
        <w:ind w:firstLine="540"/>
        <w:jc w:val="both"/>
      </w:pPr>
      <w:r>
        <w:t>3.3. Подраздел "Нормативные правовые и иные акты в сфере противодействия коррупции" содержит:</w:t>
      </w:r>
    </w:p>
    <w:p w:rsidR="004A1419" w:rsidRDefault="004A1419">
      <w:pPr>
        <w:pStyle w:val="ConsPlusNormal"/>
        <w:spacing w:before="220"/>
        <w:ind w:firstLine="540"/>
        <w:jc w:val="both"/>
      </w:pPr>
      <w:r>
        <w:t>а) список гиперссылок действующих федеральных законов, указов Президента Российской Федерации, постановлений Правительства Российской Федерации, законов и иных нормативных правовых актов Сахалинской области по вопросам противодействия коррупции для последовательного перехода на информационный ресурс, аккумулирующий нормативные правовые акты (без приведения их текстов).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законы Сахалинской области, иные нормативные правовые акты;</w:t>
      </w:r>
    </w:p>
    <w:p w:rsidR="004A1419" w:rsidRDefault="004A1419">
      <w:pPr>
        <w:pStyle w:val="ConsPlusNormal"/>
        <w:spacing w:before="220"/>
        <w:ind w:firstLine="540"/>
        <w:jc w:val="both"/>
      </w:pPr>
      <w:bookmarkStart w:id="1" w:name="P89"/>
      <w:bookmarkEnd w:id="1"/>
      <w:r>
        <w:lastRenderedPageBreak/>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4A1419" w:rsidRDefault="004A1419">
      <w:pPr>
        <w:pStyle w:val="ConsPlusNormal"/>
        <w:spacing w:before="220"/>
        <w:ind w:firstLine="540"/>
        <w:jc w:val="both"/>
      </w:pPr>
      <w:r>
        <w:t>- план по противодействию коррупции;</w:t>
      </w:r>
    </w:p>
    <w:p w:rsidR="004A1419" w:rsidRDefault="004A1419">
      <w:pPr>
        <w:pStyle w:val="ConsPlusNormal"/>
        <w:spacing w:before="220"/>
        <w:ind w:firstLine="540"/>
        <w:jc w:val="both"/>
      </w:pPr>
      <w:proofErr w:type="gramStart"/>
      <w:r>
        <w:t>- перечень должностей, при замещении которых государственные гражданские служащие Сахалинской области (далее - гражданские служащие) и работники организаций (далее -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 имущественного характера своих супруги (супруга) и несовершеннолетних детей, утвержденный нормативным правовым актом соответствующего государственного органа;</w:t>
      </w:r>
      <w:proofErr w:type="gramEnd"/>
    </w:p>
    <w:p w:rsidR="004A1419" w:rsidRDefault="004A1419">
      <w:pPr>
        <w:pStyle w:val="ConsPlusNormal"/>
        <w:spacing w:before="220"/>
        <w:ind w:firstLine="540"/>
        <w:jc w:val="both"/>
      </w:pPr>
      <w:r>
        <w:t>- перечень должностей в организациях, при замещении которых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
    <w:p w:rsidR="004A1419" w:rsidRDefault="004A1419">
      <w:pPr>
        <w:pStyle w:val="ConsPlusNormal"/>
        <w:spacing w:before="220"/>
        <w:ind w:firstLine="540"/>
        <w:jc w:val="both"/>
      </w:pPr>
      <w:r>
        <w:t>- порядок представления сведений о доходах, расходах, об имуществе и обязательствах имущественного характера;</w:t>
      </w:r>
    </w:p>
    <w:p w:rsidR="004A1419" w:rsidRDefault="004A1419">
      <w:pPr>
        <w:pStyle w:val="ConsPlusNormal"/>
        <w:spacing w:before="220"/>
        <w:ind w:firstLine="540"/>
        <w:jc w:val="both"/>
      </w:pPr>
      <w:r>
        <w:t>- 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4A1419" w:rsidRDefault="004A1419">
      <w:pPr>
        <w:pStyle w:val="ConsPlusNormal"/>
        <w:spacing w:before="220"/>
        <w:ind w:firstLine="540"/>
        <w:jc w:val="both"/>
      </w:pPr>
      <w:r>
        <w:t>- положение о подразделении по профилактике коррупционных или иных правонарушений;</w:t>
      </w:r>
    </w:p>
    <w:p w:rsidR="004A1419" w:rsidRDefault="004A1419">
      <w:pPr>
        <w:pStyle w:val="ConsPlusNormal"/>
        <w:spacing w:before="220"/>
        <w:ind w:firstLine="540"/>
        <w:jc w:val="both"/>
      </w:pPr>
      <w:r>
        <w:t>- порядок сообщения о получении лицами, замещающими государственные должности Сахалинской области, и государственными гражданскими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4A1419" w:rsidRDefault="004A1419">
      <w:pPr>
        <w:pStyle w:val="ConsPlusNormal"/>
        <w:spacing w:before="220"/>
        <w:ind w:firstLine="540"/>
        <w:jc w:val="both"/>
      </w:pPr>
      <w:r>
        <w:t>- перечень должностей, при замещении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1419" w:rsidRDefault="004A1419">
      <w:pPr>
        <w:pStyle w:val="ConsPlusNormal"/>
        <w:spacing w:before="220"/>
        <w:ind w:firstLine="540"/>
        <w:jc w:val="both"/>
      </w:pPr>
      <w:r>
        <w:t>- кодекс этики и служебного поведения служащих (работников);</w:t>
      </w:r>
    </w:p>
    <w:p w:rsidR="004A1419" w:rsidRDefault="004A1419">
      <w:pPr>
        <w:pStyle w:val="ConsPlusNormal"/>
        <w:spacing w:before="220"/>
        <w:ind w:firstLine="540"/>
        <w:jc w:val="both"/>
      </w:pPr>
      <w:r>
        <w:t>- иные нормативные акты (локальные нормативные акты) по вопросам противодействия коррупции, размещение которых будет признано целесообразным.</w:t>
      </w:r>
    </w:p>
    <w:p w:rsidR="004A1419" w:rsidRDefault="004A1419">
      <w:pPr>
        <w:pStyle w:val="ConsPlusNormal"/>
        <w:jc w:val="both"/>
      </w:pPr>
      <w:r>
        <w:t xml:space="preserve">(пп. "б" в ред. </w:t>
      </w:r>
      <w:hyperlink r:id="rId26" w:history="1">
        <w:r>
          <w:rPr>
            <w:color w:val="0000FF"/>
          </w:rPr>
          <w:t>Распоряжения</w:t>
        </w:r>
      </w:hyperlink>
      <w:r>
        <w:t xml:space="preserve"> Правительства Сахалинской области от 18.09.2018 N 508-р)</w:t>
      </w:r>
    </w:p>
    <w:p w:rsidR="004A1419" w:rsidRDefault="004A1419">
      <w:pPr>
        <w:pStyle w:val="ConsPlusNormal"/>
        <w:spacing w:before="220"/>
        <w:ind w:firstLine="540"/>
        <w:jc w:val="both"/>
      </w:pPr>
      <w:r>
        <w:t xml:space="preserve">3.4. </w:t>
      </w:r>
      <w:proofErr w:type="gramStart"/>
      <w:r>
        <w:t xml:space="preserve">Нормативные правовые и иные акты в сфере противодействия коррупции (далее - акты), указанные в </w:t>
      </w:r>
      <w:hyperlink w:anchor="P89" w:history="1">
        <w:r>
          <w:rPr>
            <w:color w:val="0000FF"/>
          </w:rPr>
          <w:t>подпункте "б" пункта 3.3</w:t>
        </w:r>
      </w:hyperlink>
      <w:r>
        <w:t xml:space="preserve"> настоящих требований, размещаются в виде текста в формате (в одном или нескольких из следующих форматов:</w:t>
      </w:r>
      <w:proofErr w:type="gramEnd"/>
      <w:r>
        <w:t xml:space="preserve"> </w:t>
      </w:r>
      <w:proofErr w:type="gramStart"/>
      <w:r>
        <w:t>DOC, DOCX, RTF, PDF), обеспечивающем возможность поиска и копирования фрагментов текста средствами веб-обозревателя ("гипертекстовый формат").</w:t>
      </w:r>
      <w:proofErr w:type="gramEnd"/>
      <w:r>
        <w:t xml:space="preserve"> Акты могут дополнительно размещаться в графическом формате в виде графических образов их оригиналов ("графический формат").</w:t>
      </w:r>
    </w:p>
    <w:p w:rsidR="004A1419" w:rsidRDefault="004A1419">
      <w:pPr>
        <w:pStyle w:val="ConsPlusNormal"/>
        <w:spacing w:before="220"/>
        <w:ind w:firstLine="540"/>
        <w:jc w:val="both"/>
      </w:pPr>
      <w:r>
        <w:t>Размещение актов в иных форматах, а также в виде сканированных документов, требующих дополнительного распознавания, не допускается.</w:t>
      </w:r>
    </w:p>
    <w:p w:rsidR="004A1419" w:rsidRDefault="004A1419">
      <w:pPr>
        <w:pStyle w:val="ConsPlusNormal"/>
        <w:spacing w:before="220"/>
        <w:ind w:firstLine="540"/>
        <w:jc w:val="both"/>
      </w:pPr>
      <w:r>
        <w:t>Гиперссылки актов должны содержать полные реквизиты акта, в том числе наименование органа, принявшего акт, дату принятия, номер, название.</w:t>
      </w:r>
    </w:p>
    <w:p w:rsidR="004A1419" w:rsidRDefault="004A1419">
      <w:pPr>
        <w:pStyle w:val="ConsPlusNormal"/>
        <w:spacing w:before="220"/>
        <w:ind w:firstLine="540"/>
        <w:jc w:val="both"/>
      </w:pPr>
      <w:r>
        <w:lastRenderedPageBreak/>
        <w:t>Акты должны размещаться в действующей редакции.</w:t>
      </w:r>
    </w:p>
    <w:p w:rsidR="004A1419" w:rsidRDefault="004A1419">
      <w:pPr>
        <w:pStyle w:val="ConsPlusNormal"/>
        <w:spacing w:before="220"/>
        <w:ind w:firstLine="540"/>
        <w:jc w:val="both"/>
      </w:pPr>
      <w:r>
        <w:t>3.5. Подраздел "Антикоррупционная экспертиза" содержит гиперссылку, при переходе по которой осуществляется доступ к разделу, посвященному вопросам проведения общественной экспертизы нормативных правовых актов "Общественная экспертиза проектов нормативных правовых актов", где размещается информация о проектах нормативных правовых актов и результатах их общественного обсуждения.</w:t>
      </w:r>
    </w:p>
    <w:p w:rsidR="004A1419" w:rsidRDefault="004A1419">
      <w:pPr>
        <w:pStyle w:val="ConsPlusNormal"/>
        <w:spacing w:before="220"/>
        <w:ind w:firstLine="540"/>
        <w:jc w:val="both"/>
      </w:pPr>
      <w:r>
        <w:t>3.6. Подраздел "Методические материалы" содержит методические рекомендации, обзоры, памятки, иные документы методического характера по вопросам противодействия коррупции.</w:t>
      </w:r>
    </w:p>
    <w:p w:rsidR="004A1419" w:rsidRDefault="004A1419">
      <w:pPr>
        <w:pStyle w:val="ConsPlusNormal"/>
        <w:spacing w:before="220"/>
        <w:ind w:firstLine="540"/>
        <w:jc w:val="both"/>
      </w:pPr>
      <w:proofErr w:type="gramStart"/>
      <w: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организацией,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(https://rosmintrud.ru/ministry/programms/anticorruption), а</w:t>
      </w:r>
      <w:proofErr w:type="gramEnd"/>
      <w:r>
        <w:t xml:space="preserve">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w:t>
      </w:r>
    </w:p>
    <w:p w:rsidR="004A1419" w:rsidRDefault="004A1419">
      <w:pPr>
        <w:pStyle w:val="ConsPlusNormal"/>
        <w:jc w:val="both"/>
      </w:pPr>
      <w:r>
        <w:t xml:space="preserve">(в ред. </w:t>
      </w:r>
      <w:hyperlink r:id="rId27" w:history="1">
        <w:r>
          <w:rPr>
            <w:color w:val="0000FF"/>
          </w:rPr>
          <w:t>Распоряжения</w:t>
        </w:r>
      </w:hyperlink>
      <w:r>
        <w:t xml:space="preserve"> Правительства Сахалинской области от 18.09.2018 N 508-р)</w:t>
      </w:r>
    </w:p>
    <w:p w:rsidR="004A1419" w:rsidRDefault="004A1419">
      <w:pPr>
        <w:pStyle w:val="ConsPlusNormal"/>
        <w:spacing w:before="220"/>
        <w:ind w:firstLine="540"/>
        <w:jc w:val="both"/>
      </w:pPr>
      <w:proofErr w:type="gramStart"/>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w:t>
      </w:r>
      <w:proofErr w:type="gramEnd"/>
      <w:r>
        <w:t xml:space="preserve"> </w:t>
      </w:r>
      <w:proofErr w:type="gramStart"/>
      <w:r>
        <w:t>.DOC, .DOCX, .RTF, .PDF, .PPT, .PPTX), обеспечивающем возможность поиска и копирования фрагментов текста средствами веб-обозревателя ("гипертекстовый формат").</w:t>
      </w:r>
      <w:proofErr w:type="gramEnd"/>
      <w:r>
        <w:t xml:space="preserve"> Размещение в иных форматах, а также в виде сканированных документов, требующих дополнительного распознавания, не допускается.</w:t>
      </w:r>
    </w:p>
    <w:p w:rsidR="004A1419" w:rsidRDefault="004A1419">
      <w:pPr>
        <w:pStyle w:val="ConsPlusNormal"/>
        <w:jc w:val="both"/>
      </w:pPr>
      <w:r>
        <w:t xml:space="preserve">(в ред. </w:t>
      </w:r>
      <w:hyperlink r:id="rId28" w:history="1">
        <w:r>
          <w:rPr>
            <w:color w:val="0000FF"/>
          </w:rPr>
          <w:t>Распоряжения</w:t>
        </w:r>
      </w:hyperlink>
      <w:r>
        <w:t xml:space="preserve"> Правительства Сахалинской области от 18.09.2018 N 508-р)</w:t>
      </w:r>
    </w:p>
    <w:p w:rsidR="004A1419" w:rsidRDefault="004A1419">
      <w:pPr>
        <w:pStyle w:val="ConsPlusNormal"/>
        <w:spacing w:before="220"/>
        <w:ind w:firstLine="540"/>
        <w:jc w:val="both"/>
      </w:pPr>
      <w:r>
        <w:t xml:space="preserve">3.7. </w:t>
      </w:r>
      <w:proofErr w:type="gramStart"/>
      <w:r>
        <w:t>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гражданами, лицами, замещающими государственные должности в Правительстве Сахалинской области (далее - государственная должность), гражданскими служащими и работниками организаций в рамках реализации законодательства о противодействии коррупции:</w:t>
      </w:r>
      <w:proofErr w:type="gramEnd"/>
    </w:p>
    <w:p w:rsidR="004A1419" w:rsidRDefault="004A1419">
      <w:pPr>
        <w:pStyle w:val="ConsPlusNormal"/>
        <w:jc w:val="both"/>
      </w:pPr>
      <w:r>
        <w:t xml:space="preserve">(в ред. </w:t>
      </w:r>
      <w:hyperlink r:id="rId29" w:history="1">
        <w:r>
          <w:rPr>
            <w:color w:val="0000FF"/>
          </w:rPr>
          <w:t>Распоряжения</w:t>
        </w:r>
      </w:hyperlink>
      <w:r>
        <w:t xml:space="preserve"> Правительства Сахалинской области от 19.02.2015 N 75-р)</w:t>
      </w:r>
    </w:p>
    <w:p w:rsidR="004A1419" w:rsidRDefault="004A1419">
      <w:pPr>
        <w:pStyle w:val="ConsPlusNormal"/>
        <w:spacing w:before="220"/>
        <w:ind w:firstLine="540"/>
        <w:jc w:val="both"/>
      </w:pPr>
      <w:r>
        <w:t>а) обращение гражданина, юридического лица по фактам коррупционных правонарушений;</w:t>
      </w:r>
    </w:p>
    <w:p w:rsidR="004A1419" w:rsidRDefault="004A1419">
      <w:pPr>
        <w:pStyle w:val="ConsPlusNormal"/>
        <w:spacing w:before="220"/>
        <w:ind w:firstLine="540"/>
        <w:jc w:val="both"/>
      </w:pPr>
      <w:proofErr w:type="gramStart"/>
      <w:r>
        <w:t>б)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w:t>
      </w:r>
      <w:hyperlink r:id="rId30" w:history="1">
        <w:r>
          <w:rPr>
            <w:color w:val="0000FF"/>
          </w:rPr>
          <w:t>статья 12</w:t>
        </w:r>
      </w:hyperlink>
      <w:r>
        <w:t xml:space="preserve"> Федерального закона от 25.12.2008 N 273-ФЗ "О противодействии коррупции"),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w:t>
      </w:r>
      <w:proofErr w:type="gramEnd"/>
      <w:r>
        <w:t xml:space="preserve">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4A1419" w:rsidRDefault="004A1419">
      <w:pPr>
        <w:pStyle w:val="ConsPlusNormal"/>
        <w:jc w:val="both"/>
      </w:pPr>
      <w:r>
        <w:t xml:space="preserve">(пп. "б" в ред. </w:t>
      </w:r>
      <w:hyperlink r:id="rId31" w:history="1">
        <w:r>
          <w:rPr>
            <w:color w:val="0000FF"/>
          </w:rPr>
          <w:t>Распоряжения</w:t>
        </w:r>
      </w:hyperlink>
      <w:r>
        <w:t xml:space="preserve"> Правительства Сахалинской области от 18.09.2018 N 508-р)</w:t>
      </w:r>
    </w:p>
    <w:p w:rsidR="004A1419" w:rsidRDefault="004A1419">
      <w:pPr>
        <w:pStyle w:val="ConsPlusNormal"/>
        <w:spacing w:before="220"/>
        <w:ind w:firstLine="540"/>
        <w:jc w:val="both"/>
      </w:pPr>
      <w:r>
        <w:t>в) уведомление представителя нанимателя (работодателя) о намерении выполнять иную оплачиваемую работу;</w:t>
      </w:r>
    </w:p>
    <w:p w:rsidR="004A1419" w:rsidRDefault="004A1419">
      <w:pPr>
        <w:pStyle w:val="ConsPlusNormal"/>
        <w:spacing w:before="220"/>
        <w:ind w:firstLine="540"/>
        <w:jc w:val="both"/>
      </w:pPr>
      <w:r>
        <w:lastRenderedPageBreak/>
        <w:t>г) уведомление представителя нанимателя (работодателя) о фактах обращения в целях склонения гражданского служащего (работника) к совершению коррупционных правонарушений;</w:t>
      </w:r>
    </w:p>
    <w:p w:rsidR="004A1419" w:rsidRDefault="004A1419">
      <w:pPr>
        <w:pStyle w:val="ConsPlusNormal"/>
        <w:spacing w:before="220"/>
        <w:ind w:firstLine="540"/>
        <w:jc w:val="both"/>
      </w:pPr>
      <w: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4A1419" w:rsidRDefault="004A1419">
      <w:pPr>
        <w:pStyle w:val="ConsPlusNormal"/>
        <w:spacing w:before="220"/>
        <w:ind w:firstLine="540"/>
        <w:jc w:val="both"/>
      </w:pPr>
      <w:r>
        <w:t>е) заявление гражданского служащего (работника)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4A1419" w:rsidRDefault="004A1419">
      <w:pPr>
        <w:pStyle w:val="ConsPlusNormal"/>
        <w:spacing w:before="220"/>
        <w:ind w:firstLine="540"/>
        <w:jc w:val="both"/>
      </w:pPr>
      <w:r>
        <w:t>ж) справка о доходах, расходах, об имуществе и обязательствах имущественного характера;</w:t>
      </w:r>
    </w:p>
    <w:p w:rsidR="004A1419" w:rsidRDefault="004A1419">
      <w:pPr>
        <w:pStyle w:val="ConsPlusNormal"/>
        <w:jc w:val="both"/>
      </w:pPr>
      <w:r>
        <w:t xml:space="preserve">(пп. "ж" в ред. </w:t>
      </w:r>
      <w:hyperlink r:id="rId32" w:history="1">
        <w:r>
          <w:rPr>
            <w:color w:val="0000FF"/>
          </w:rPr>
          <w:t>Распоряжения</w:t>
        </w:r>
      </w:hyperlink>
      <w:r>
        <w:t xml:space="preserve"> Правительства Сахалинской области от 19.02.2015 N 75-р)</w:t>
      </w:r>
    </w:p>
    <w:p w:rsidR="004A1419" w:rsidRDefault="004A1419">
      <w:pPr>
        <w:pStyle w:val="ConsPlusNormal"/>
        <w:spacing w:before="220"/>
        <w:ind w:firstLine="540"/>
        <w:jc w:val="both"/>
      </w:pPr>
      <w:r>
        <w:t xml:space="preserve">з) - и) исключены. - </w:t>
      </w:r>
      <w:hyperlink r:id="rId33" w:history="1">
        <w:r>
          <w:rPr>
            <w:color w:val="0000FF"/>
          </w:rPr>
          <w:t>Распоряжение</w:t>
        </w:r>
      </w:hyperlink>
      <w:r>
        <w:t xml:space="preserve"> Правительства Сахалинской области от 19.02.2015 N 75-р.</w:t>
      </w:r>
    </w:p>
    <w:p w:rsidR="004A1419" w:rsidRDefault="004A1419">
      <w:pPr>
        <w:pStyle w:val="ConsPlusNormal"/>
        <w:spacing w:before="220"/>
        <w:ind w:firstLine="540"/>
        <w:jc w:val="both"/>
      </w:pPr>
      <w:r>
        <w:t>з) уведомление о получении подарка;</w:t>
      </w:r>
    </w:p>
    <w:p w:rsidR="004A1419" w:rsidRDefault="004A1419">
      <w:pPr>
        <w:pStyle w:val="ConsPlusNormal"/>
        <w:jc w:val="both"/>
      </w:pPr>
      <w:r>
        <w:t xml:space="preserve">(пп. "з" </w:t>
      </w:r>
      <w:proofErr w:type="gramStart"/>
      <w:r>
        <w:t>введен</w:t>
      </w:r>
      <w:proofErr w:type="gramEnd"/>
      <w:r>
        <w:t xml:space="preserve"> </w:t>
      </w:r>
      <w:hyperlink r:id="rId34" w:history="1">
        <w:r>
          <w:rPr>
            <w:color w:val="0000FF"/>
          </w:rPr>
          <w:t>Распоряжением</w:t>
        </w:r>
      </w:hyperlink>
      <w:r>
        <w:t xml:space="preserve"> Правительства Сахалинской области от 18.09.2018 N 508-р)</w:t>
      </w:r>
    </w:p>
    <w:p w:rsidR="004A1419" w:rsidRDefault="004A1419">
      <w:pPr>
        <w:pStyle w:val="ConsPlusNormal"/>
        <w:spacing w:before="220"/>
        <w:ind w:firstLine="540"/>
        <w:jc w:val="both"/>
      </w:pPr>
      <w:r>
        <w:t>и) заявление о выкупе подарка;</w:t>
      </w:r>
    </w:p>
    <w:p w:rsidR="004A1419" w:rsidRDefault="004A1419">
      <w:pPr>
        <w:pStyle w:val="ConsPlusNormal"/>
        <w:jc w:val="both"/>
      </w:pPr>
      <w:r>
        <w:t xml:space="preserve">(пп. "и" </w:t>
      </w:r>
      <w:proofErr w:type="gramStart"/>
      <w:r>
        <w:t>введен</w:t>
      </w:r>
      <w:proofErr w:type="gramEnd"/>
      <w:r>
        <w:t xml:space="preserve"> </w:t>
      </w:r>
      <w:hyperlink r:id="rId35" w:history="1">
        <w:r>
          <w:rPr>
            <w:color w:val="0000FF"/>
          </w:rPr>
          <w:t>Распоряжением</w:t>
        </w:r>
      </w:hyperlink>
      <w:r>
        <w:t xml:space="preserve"> Правительства Сахалинской области от 18.09.2018 N 508-р)</w:t>
      </w:r>
    </w:p>
    <w:p w:rsidR="004A1419" w:rsidRDefault="004A1419">
      <w:pPr>
        <w:pStyle w:val="ConsPlusNormal"/>
        <w:spacing w:before="220"/>
        <w:ind w:firstLine="540"/>
        <w:jc w:val="both"/>
      </w:pPr>
      <w:r>
        <w:t>к) иные формы документов, связанные с противодействием коррупции, для заполнения, размещение которых будет признано целесообразным.</w:t>
      </w:r>
    </w:p>
    <w:p w:rsidR="004A1419" w:rsidRDefault="004A1419">
      <w:pPr>
        <w:pStyle w:val="ConsPlusNormal"/>
        <w:jc w:val="both"/>
      </w:pPr>
      <w:r>
        <w:t xml:space="preserve">(пп. "к" </w:t>
      </w:r>
      <w:proofErr w:type="gramStart"/>
      <w:r>
        <w:t>введен</w:t>
      </w:r>
      <w:proofErr w:type="gramEnd"/>
      <w:r>
        <w:t xml:space="preserve"> </w:t>
      </w:r>
      <w:hyperlink r:id="rId36" w:history="1">
        <w:r>
          <w:rPr>
            <w:color w:val="0000FF"/>
          </w:rPr>
          <w:t>Распоряжением</w:t>
        </w:r>
      </w:hyperlink>
      <w:r>
        <w:t xml:space="preserve"> Правительства Сахалинской области от 18.09.2018 N 508-р)</w:t>
      </w:r>
    </w:p>
    <w:p w:rsidR="004A1419" w:rsidRDefault="004A1419">
      <w:pPr>
        <w:pStyle w:val="ConsPlusNormal"/>
        <w:spacing w:before="220"/>
        <w:ind w:firstLine="540"/>
        <w:jc w:val="both"/>
      </w:pPr>
      <w:r>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4A1419" w:rsidRDefault="004A1419">
      <w:pPr>
        <w:pStyle w:val="ConsPlusNormal"/>
        <w:jc w:val="both"/>
      </w:pPr>
      <w:r>
        <w:t xml:space="preserve">(абзац введен </w:t>
      </w:r>
      <w:hyperlink r:id="rId37" w:history="1">
        <w:r>
          <w:rPr>
            <w:color w:val="0000FF"/>
          </w:rPr>
          <w:t>Распоряжением</w:t>
        </w:r>
      </w:hyperlink>
      <w:r>
        <w:t xml:space="preserve"> Правительства Сахалинской области от 18.09.2018 N 508-р)</w:t>
      </w:r>
    </w:p>
    <w:p w:rsidR="004A1419" w:rsidRDefault="004A1419">
      <w:pPr>
        <w:pStyle w:val="ConsPlusNormal"/>
        <w:spacing w:before="220"/>
        <w:ind w:firstLine="540"/>
        <w:jc w:val="both"/>
      </w:pPr>
      <w:r>
        <w:t>3.8.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4A1419" w:rsidRDefault="004A1419">
      <w:pPr>
        <w:pStyle w:val="ConsPlusNormal"/>
        <w:jc w:val="both"/>
      </w:pPr>
      <w:r>
        <w:t xml:space="preserve">(пп. 3.8 в ред. </w:t>
      </w:r>
      <w:hyperlink r:id="rId38" w:history="1">
        <w:r>
          <w:rPr>
            <w:color w:val="0000FF"/>
          </w:rPr>
          <w:t>Распоряжения</w:t>
        </w:r>
      </w:hyperlink>
      <w:r>
        <w:t xml:space="preserve"> Правительства Сахалинской области от 18.09.2018 N 508-р)</w:t>
      </w:r>
    </w:p>
    <w:p w:rsidR="004A1419" w:rsidRDefault="004A1419">
      <w:pPr>
        <w:pStyle w:val="ConsPlusNormal"/>
        <w:spacing w:before="220"/>
        <w:ind w:firstLine="540"/>
        <w:jc w:val="both"/>
      </w:pPr>
      <w:r>
        <w:t xml:space="preserve">3.9. </w:t>
      </w:r>
      <w:proofErr w:type="gramStart"/>
      <w:r>
        <w:t xml:space="preserve">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предусмотренным </w:t>
      </w:r>
      <w:hyperlink r:id="rId39" w:history="1">
        <w:r>
          <w:rPr>
            <w:color w:val="0000FF"/>
          </w:rPr>
          <w:t>статьей 3</w:t>
        </w:r>
      </w:hyperlink>
      <w:r>
        <w:t xml:space="preserve"> Закона Сахалинской области от 15.07.2013 N 86-ЗО "О размещении сведений о доходах, расходах, об имуществе и обязательствах имущественного характера и иных сведений и информации, связанных с доходами и расходами, на официальных сайтах государственных</w:t>
      </w:r>
      <w:proofErr w:type="gramEnd"/>
      <w:r>
        <w:t xml:space="preserve"> органов Сахалинской области и предоставлении этих сведений средствам массовой информации для опубликования".</w:t>
      </w:r>
    </w:p>
    <w:p w:rsidR="004A1419" w:rsidRDefault="004A1419">
      <w:pPr>
        <w:pStyle w:val="ConsPlusNormal"/>
        <w:spacing w:before="220"/>
        <w:ind w:firstLine="540"/>
        <w:jc w:val="both"/>
      </w:pPr>
      <w:r>
        <w:t xml:space="preserve">3.10. </w:t>
      </w:r>
      <w:hyperlink w:anchor="P186" w:history="1">
        <w:r>
          <w:rPr>
            <w:color w:val="0000FF"/>
          </w:rPr>
          <w:t>Сведения</w:t>
        </w:r>
      </w:hyperlink>
      <w:r>
        <w:t xml:space="preserve">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4A1419" w:rsidRDefault="004A1419">
      <w:pPr>
        <w:pStyle w:val="ConsPlusNormal"/>
        <w:jc w:val="both"/>
      </w:pPr>
      <w:r>
        <w:t xml:space="preserve">(в ред. </w:t>
      </w:r>
      <w:hyperlink r:id="rId40" w:history="1">
        <w:r>
          <w:rPr>
            <w:color w:val="0000FF"/>
          </w:rPr>
          <w:t>Распоряжения</w:t>
        </w:r>
      </w:hyperlink>
      <w:r>
        <w:t xml:space="preserve"> Правительства Сахалинской области от 18.09.2018 N 508-р)</w:t>
      </w:r>
    </w:p>
    <w:p w:rsidR="004A1419" w:rsidRDefault="004A1419">
      <w:pPr>
        <w:pStyle w:val="ConsPlusNormal"/>
        <w:spacing w:before="220"/>
        <w:ind w:firstLine="540"/>
        <w:jc w:val="both"/>
      </w:pPr>
      <w:r>
        <w:t>а) без ограничения доступа к ним третьих лиц;</w:t>
      </w:r>
    </w:p>
    <w:p w:rsidR="004A1419" w:rsidRDefault="004A1419">
      <w:pPr>
        <w:pStyle w:val="ConsPlusNormal"/>
        <w:spacing w:before="220"/>
        <w:ind w:firstLine="540"/>
        <w:jc w:val="both"/>
      </w:pPr>
      <w:r>
        <w:t xml:space="preserve">б) в табличной форме согласно форме к настоящим требованиям, в гипертекстовом формате </w:t>
      </w:r>
      <w:r>
        <w:lastRenderedPageBreak/>
        <w:t>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4A1419" w:rsidRDefault="004A1419">
      <w:pPr>
        <w:pStyle w:val="ConsPlusNormal"/>
        <w:jc w:val="both"/>
      </w:pPr>
      <w:r>
        <w:t>(</w:t>
      </w:r>
      <w:proofErr w:type="gramStart"/>
      <w:r>
        <w:t>в</w:t>
      </w:r>
      <w:proofErr w:type="gramEnd"/>
      <w:r>
        <w:t xml:space="preserve"> ред. </w:t>
      </w:r>
      <w:hyperlink r:id="rId41" w:history="1">
        <w:r>
          <w:rPr>
            <w:color w:val="0000FF"/>
          </w:rPr>
          <w:t>Распоряжения</w:t>
        </w:r>
      </w:hyperlink>
      <w:r>
        <w:t xml:space="preserve"> Правительства Сахалинской области от 18.09.2018 N 508-р)</w:t>
      </w:r>
    </w:p>
    <w:p w:rsidR="004A1419" w:rsidRDefault="004A1419">
      <w:pPr>
        <w:pStyle w:val="ConsPlusNormal"/>
        <w:spacing w:before="220"/>
        <w:ind w:firstLine="540"/>
        <w:jc w:val="both"/>
      </w:pPr>
      <w:r>
        <w:t>3.11. 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управлениям, отделам) государственного органа, размещаются в одном (едином) файле в виде таблицы либо в виде файлов.</w:t>
      </w:r>
    </w:p>
    <w:p w:rsidR="004A1419" w:rsidRDefault="004A1419">
      <w:pPr>
        <w:pStyle w:val="ConsPlusNormal"/>
        <w:jc w:val="both"/>
      </w:pPr>
      <w:r>
        <w:t xml:space="preserve">(пп. 3.11 в ред. </w:t>
      </w:r>
      <w:hyperlink r:id="rId42" w:history="1">
        <w:r>
          <w:rPr>
            <w:color w:val="0000FF"/>
          </w:rPr>
          <w:t>Распоряжения</w:t>
        </w:r>
      </w:hyperlink>
      <w:r>
        <w:t xml:space="preserve"> Правительства Сахалинской области от 18.09.2018 N 508-р)</w:t>
      </w:r>
    </w:p>
    <w:p w:rsidR="004A1419" w:rsidRDefault="004A1419">
      <w:pPr>
        <w:pStyle w:val="ConsPlusNormal"/>
        <w:spacing w:before="220"/>
        <w:ind w:firstLine="540"/>
        <w:jc w:val="both"/>
      </w:pPr>
      <w:r>
        <w:t>3.12. Не допускается:</w:t>
      </w:r>
    </w:p>
    <w:p w:rsidR="004A1419" w:rsidRDefault="004A1419">
      <w:pPr>
        <w:pStyle w:val="ConsPlusNormal"/>
        <w:spacing w:before="220"/>
        <w:ind w:firstLine="540"/>
        <w:jc w:val="both"/>
      </w:pPr>
      <w:r>
        <w:t>а) размещение на сайтах заархивированных сведений (формат rar, zip), сканированных документов;</w:t>
      </w:r>
    </w:p>
    <w:p w:rsidR="004A1419" w:rsidRDefault="004A1419">
      <w:pPr>
        <w:pStyle w:val="ConsPlusNormal"/>
        <w:spacing w:before="220"/>
        <w:ind w:firstLine="540"/>
        <w:jc w:val="both"/>
      </w:pPr>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4A1419" w:rsidRDefault="004A1419">
      <w:pPr>
        <w:pStyle w:val="ConsPlusNormal"/>
        <w:spacing w:before="220"/>
        <w:ind w:firstLine="540"/>
        <w:jc w:val="both"/>
      </w:pPr>
      <w:r>
        <w:t>в) использование на сайтах форматов, требующих дополнительного распознавания;</w:t>
      </w:r>
    </w:p>
    <w:p w:rsidR="004A1419" w:rsidRDefault="004A1419">
      <w:pPr>
        <w:pStyle w:val="ConsPlusNormal"/>
        <w:spacing w:before="220"/>
        <w:ind w:firstLine="540"/>
        <w:jc w:val="both"/>
      </w:pPr>
      <w:r>
        <w:t>г) установление кодов безопасности для доступа к сведениям о доходах, расходах, об имуществе и обязательствах имущественного характера;</w:t>
      </w:r>
    </w:p>
    <w:p w:rsidR="004A1419" w:rsidRDefault="004A1419">
      <w:pPr>
        <w:pStyle w:val="ConsPlusNormal"/>
        <w:spacing w:before="220"/>
        <w:ind w:firstLine="540"/>
        <w:jc w:val="both"/>
      </w:pPr>
      <w:r>
        <w:t>д) запрашивание фамилии и инициалов лица, замещающего государственную должность, фамилии и инициалов, должности гражданского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4A1419" w:rsidRDefault="004A1419">
      <w:pPr>
        <w:pStyle w:val="ConsPlusNormal"/>
        <w:spacing w:before="220"/>
        <w:ind w:firstLine="540"/>
        <w:jc w:val="both"/>
      </w:pPr>
      <w:r>
        <w:t>3.13.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4A1419" w:rsidRDefault="004A1419">
      <w:pPr>
        <w:pStyle w:val="ConsPlusNormal"/>
        <w:jc w:val="both"/>
      </w:pPr>
      <w:r>
        <w:t xml:space="preserve">(пп. 3.13 в ред. </w:t>
      </w:r>
      <w:hyperlink r:id="rId43" w:history="1">
        <w:r>
          <w:rPr>
            <w:color w:val="0000FF"/>
          </w:rPr>
          <w:t>Распоряжения</w:t>
        </w:r>
      </w:hyperlink>
      <w:r>
        <w:t xml:space="preserve"> Правительства Сахалинской области от 18.09.2018 N 508-р)</w:t>
      </w:r>
    </w:p>
    <w:p w:rsidR="004A1419" w:rsidRDefault="004A1419">
      <w:pPr>
        <w:pStyle w:val="ConsPlusNormal"/>
        <w:spacing w:before="220"/>
        <w:ind w:firstLine="540"/>
        <w:jc w:val="both"/>
      </w:pPr>
      <w:r>
        <w:t>3.14. При представлении лицом, замещающим государственную должность, гражданским служащим (работником) уточненных сведений о доходах, расходах,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4A1419" w:rsidRDefault="004A1419">
      <w:pPr>
        <w:pStyle w:val="ConsPlusNormal"/>
        <w:spacing w:before="220"/>
        <w:ind w:firstLine="540"/>
        <w:jc w:val="both"/>
      </w:pPr>
      <w:r>
        <w:t xml:space="preserve">3.15 - 3.18. Исключены. - </w:t>
      </w:r>
      <w:hyperlink r:id="rId44" w:history="1">
        <w:r>
          <w:rPr>
            <w:color w:val="0000FF"/>
          </w:rPr>
          <w:t>Распоряжение</w:t>
        </w:r>
      </w:hyperlink>
      <w:r>
        <w:t xml:space="preserve"> Правительства Сахалинской области от 18.09.2018 N 508-р.</w:t>
      </w:r>
    </w:p>
    <w:p w:rsidR="004A1419" w:rsidRDefault="004A1419">
      <w:pPr>
        <w:pStyle w:val="ConsPlusNormal"/>
        <w:spacing w:before="220"/>
        <w:ind w:firstLine="540"/>
        <w:jc w:val="both"/>
      </w:pPr>
      <w:r>
        <w:t>3.19. Подраздел "Комиссия по соблюдению требований к служебному поведению и урегулированию конфликта интересов" обеспечивает доступ к информации о деятельности комиссии по соблюдению требований к служебному поведению и урегулированию конфликта интересов (далее - комиссия), в том числе содержащей:</w:t>
      </w:r>
    </w:p>
    <w:p w:rsidR="004A1419" w:rsidRDefault="004A1419">
      <w:pPr>
        <w:pStyle w:val="ConsPlusNormal"/>
        <w:spacing w:before="220"/>
        <w:ind w:firstLine="540"/>
        <w:jc w:val="both"/>
      </w:pPr>
      <w: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4A1419" w:rsidRDefault="004A1419">
      <w:pPr>
        <w:pStyle w:val="ConsPlusNormal"/>
        <w:spacing w:before="220"/>
        <w:ind w:firstLine="540"/>
        <w:jc w:val="both"/>
      </w:pPr>
      <w:r>
        <w:t>б) положение о комиссии;</w:t>
      </w:r>
    </w:p>
    <w:p w:rsidR="004A1419" w:rsidRDefault="004A1419">
      <w:pPr>
        <w:pStyle w:val="ConsPlusNormal"/>
        <w:spacing w:before="220"/>
        <w:ind w:firstLine="540"/>
        <w:jc w:val="both"/>
      </w:pPr>
      <w:r>
        <w:lastRenderedPageBreak/>
        <w:t>в) сведения о состоявшемся заседании комиссии, принятых решениях;</w:t>
      </w:r>
    </w:p>
    <w:p w:rsidR="004A1419" w:rsidRDefault="004A1419">
      <w:pPr>
        <w:pStyle w:val="ConsPlusNormal"/>
        <w:jc w:val="both"/>
      </w:pPr>
      <w:r>
        <w:t xml:space="preserve">(в ред. </w:t>
      </w:r>
      <w:hyperlink r:id="rId45" w:history="1">
        <w:r>
          <w:rPr>
            <w:color w:val="0000FF"/>
          </w:rPr>
          <w:t>Распоряжения</w:t>
        </w:r>
      </w:hyperlink>
      <w:r>
        <w:t xml:space="preserve"> Правительства Сахалинской области от 18.09.2018 N 508-р)</w:t>
      </w:r>
    </w:p>
    <w:p w:rsidR="004A1419" w:rsidRDefault="004A1419">
      <w:pPr>
        <w:pStyle w:val="ConsPlusNormal"/>
        <w:spacing w:before="220"/>
        <w:ind w:firstLine="540"/>
        <w:jc w:val="both"/>
      </w:pPr>
      <w:r>
        <w:t xml:space="preserve">г) исключен. - </w:t>
      </w:r>
      <w:hyperlink r:id="rId46" w:history="1">
        <w:r>
          <w:rPr>
            <w:color w:val="0000FF"/>
          </w:rPr>
          <w:t>Распоряжение</w:t>
        </w:r>
      </w:hyperlink>
      <w:r>
        <w:t xml:space="preserve"> Правительства Сахалинской области от 18.09.2018 N 508-р.</w:t>
      </w:r>
    </w:p>
    <w:p w:rsidR="004A1419" w:rsidRDefault="004A1419">
      <w:pPr>
        <w:pStyle w:val="ConsPlusNormal"/>
        <w:spacing w:before="220"/>
        <w:ind w:firstLine="540"/>
        <w:jc w:val="both"/>
      </w:pPr>
      <w:r>
        <w:t>3.20. Сведения о составе комиссии должны размещаться в виде приложенного файла в одном или нескольких из следующих форматов: .DOC, .DOCX, .RTF, .PDF, обеспечивающих возможность поиска и копирования фрагментов текста средствами веб-обозревателя ("гипертекстовый формат").</w:t>
      </w:r>
    </w:p>
    <w:p w:rsidR="004A1419" w:rsidRDefault="004A1419">
      <w:pPr>
        <w:pStyle w:val="ConsPlusNormal"/>
        <w:jc w:val="both"/>
      </w:pPr>
      <w:r>
        <w:t xml:space="preserve">(пп. 3.20 в ред. </w:t>
      </w:r>
      <w:hyperlink r:id="rId47" w:history="1">
        <w:r>
          <w:rPr>
            <w:color w:val="0000FF"/>
          </w:rPr>
          <w:t>Распоряжения</w:t>
        </w:r>
      </w:hyperlink>
      <w:r>
        <w:t xml:space="preserve"> Правительства Сахалинской области от 18.09.2018 N 508-р)</w:t>
      </w:r>
    </w:p>
    <w:p w:rsidR="004A1419" w:rsidRDefault="004A1419">
      <w:pPr>
        <w:pStyle w:val="ConsPlusNormal"/>
        <w:spacing w:before="220"/>
        <w:ind w:firstLine="540"/>
        <w:jc w:val="both"/>
      </w:pPr>
      <w:r>
        <w:t>3.21. В подразделе "Комиссия по соблюдению требований к служебному поведению и урегулированию конфликта интересов" при размещении сведений о принятых комиссией решениях указываются:</w:t>
      </w:r>
    </w:p>
    <w:p w:rsidR="004A1419" w:rsidRDefault="004A1419">
      <w:pPr>
        <w:pStyle w:val="ConsPlusNormal"/>
        <w:spacing w:before="220"/>
        <w:ind w:firstLine="540"/>
        <w:jc w:val="both"/>
      </w:pPr>
      <w:r>
        <w:t>а) основание для проведения заседания комиссии;</w:t>
      </w:r>
    </w:p>
    <w:p w:rsidR="004A1419" w:rsidRDefault="004A1419">
      <w:pPr>
        <w:pStyle w:val="ConsPlusNormal"/>
        <w:spacing w:before="220"/>
        <w:ind w:firstLine="540"/>
        <w:jc w:val="both"/>
      </w:pPr>
      <w:r>
        <w:t>б) принятое комиссией решение, в том числе ключевые детали рассмотренного комиссией вопроса, например: осуществление в государственном органе (организации) мер по предупреждению коррупции; факты, свидетельствующие о предоставлении гражданским служащим (работником) неполных и (или) недостоверных сведений о доходах, расходах, об имуществе и обязательствах имущественного характера; причины непредставления гражданским служащим (работником) сведений о доходах, расходах,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гражданский служащий, и содержание выполняемых им ранее должностных обязанностей.</w:t>
      </w:r>
    </w:p>
    <w:p w:rsidR="004A1419" w:rsidRDefault="004A1419">
      <w:pPr>
        <w:pStyle w:val="ConsPlusNormal"/>
        <w:spacing w:before="220"/>
        <w:ind w:firstLine="540"/>
        <w:jc w:val="both"/>
      </w:pPr>
      <w:r>
        <w:t>Опубликование данных решений комиссии осуществляется с обезличиванием персональных данных, например, с указанием замещаемой гражданским служащим (работником) должности, но без указания фамилии и инициалов, структурного подразделения государственного органа (организации).</w:t>
      </w:r>
    </w:p>
    <w:p w:rsidR="004A1419" w:rsidRDefault="004A1419">
      <w:pPr>
        <w:pStyle w:val="ConsPlusNormal"/>
        <w:spacing w:before="220"/>
        <w:ind w:firstLine="540"/>
        <w:jc w:val="both"/>
      </w:pPr>
      <w:r>
        <w:t>3.22.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4A1419" w:rsidRDefault="004A1419">
      <w:pPr>
        <w:pStyle w:val="ConsPlusNormal"/>
        <w:spacing w:before="220"/>
        <w:ind w:firstLine="540"/>
        <w:jc w:val="both"/>
      </w:pPr>
      <w:proofErr w:type="gramStart"/>
      <w:r>
        <w:t>а) нормативном правовом акте, регламентирующем порядок рассмотрения обращений граждан;</w:t>
      </w:r>
      <w:proofErr w:type="gramEnd"/>
    </w:p>
    <w:p w:rsidR="004A1419" w:rsidRDefault="004A1419">
      <w:pPr>
        <w:pStyle w:val="ConsPlusNormal"/>
        <w:spacing w:before="220"/>
        <w:ind w:firstLine="540"/>
        <w:jc w:val="both"/>
      </w:pPr>
      <w:proofErr w:type="gramStart"/>
      <w:r>
        <w:t>б) способах для граждан и юридических лиц беспрепятственно направлять свои обращения в государственный орган,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roofErr w:type="gramEnd"/>
    </w:p>
    <w:p w:rsidR="004A1419" w:rsidRDefault="004A1419">
      <w:pPr>
        <w:pStyle w:val="ConsPlusNormal"/>
        <w:jc w:val="right"/>
      </w:pPr>
    </w:p>
    <w:p w:rsidR="004A1419" w:rsidRDefault="004A1419">
      <w:pPr>
        <w:pStyle w:val="ConsPlusNormal"/>
        <w:jc w:val="right"/>
      </w:pPr>
    </w:p>
    <w:p w:rsidR="004A1419" w:rsidRDefault="004A1419">
      <w:pPr>
        <w:pStyle w:val="ConsPlusNormal"/>
        <w:jc w:val="right"/>
      </w:pPr>
    </w:p>
    <w:p w:rsidR="004A1419" w:rsidRDefault="004A1419">
      <w:pPr>
        <w:pStyle w:val="ConsPlusNormal"/>
        <w:jc w:val="right"/>
      </w:pPr>
    </w:p>
    <w:p w:rsidR="004A1419" w:rsidRDefault="004A1419">
      <w:pPr>
        <w:pStyle w:val="ConsPlusNormal"/>
        <w:jc w:val="right"/>
      </w:pPr>
    </w:p>
    <w:p w:rsidR="004A1419" w:rsidRDefault="004A1419">
      <w:pPr>
        <w:pStyle w:val="ConsPlusNormal"/>
        <w:jc w:val="right"/>
        <w:outlineLvl w:val="1"/>
      </w:pPr>
      <w:r>
        <w:t>Форма</w:t>
      </w:r>
    </w:p>
    <w:p w:rsidR="004A1419" w:rsidRDefault="004A1419">
      <w:pPr>
        <w:pStyle w:val="ConsPlusNormal"/>
        <w:jc w:val="right"/>
      </w:pPr>
      <w:r>
        <w:t>к требованиям</w:t>
      </w:r>
    </w:p>
    <w:p w:rsidR="004A1419" w:rsidRDefault="004A1419">
      <w:pPr>
        <w:pStyle w:val="ConsPlusNormal"/>
        <w:jc w:val="right"/>
      </w:pPr>
      <w:r>
        <w:t>к размещению и наполнению</w:t>
      </w:r>
    </w:p>
    <w:p w:rsidR="004A1419" w:rsidRDefault="004A1419">
      <w:pPr>
        <w:pStyle w:val="ConsPlusNormal"/>
        <w:jc w:val="right"/>
      </w:pPr>
      <w:r>
        <w:t>подразделов, посвященных вопросам</w:t>
      </w:r>
    </w:p>
    <w:p w:rsidR="004A1419" w:rsidRDefault="004A1419">
      <w:pPr>
        <w:pStyle w:val="ConsPlusNormal"/>
        <w:jc w:val="right"/>
      </w:pPr>
      <w:r>
        <w:t>противодействия коррупции,</w:t>
      </w:r>
    </w:p>
    <w:p w:rsidR="004A1419" w:rsidRDefault="004A1419">
      <w:pPr>
        <w:pStyle w:val="ConsPlusNormal"/>
        <w:jc w:val="right"/>
      </w:pPr>
      <w:r>
        <w:t>официального сайта Губернатора</w:t>
      </w:r>
    </w:p>
    <w:p w:rsidR="004A1419" w:rsidRDefault="004A1419">
      <w:pPr>
        <w:pStyle w:val="ConsPlusNormal"/>
        <w:jc w:val="right"/>
      </w:pPr>
      <w:r>
        <w:t>и Правительства Сахалинской области,</w:t>
      </w:r>
    </w:p>
    <w:p w:rsidR="004A1419" w:rsidRDefault="004A1419">
      <w:pPr>
        <w:pStyle w:val="ConsPlusNormal"/>
        <w:jc w:val="right"/>
      </w:pPr>
      <w:r>
        <w:lastRenderedPageBreak/>
        <w:t>официальных сайтов</w:t>
      </w:r>
    </w:p>
    <w:p w:rsidR="004A1419" w:rsidRDefault="004A1419">
      <w:pPr>
        <w:pStyle w:val="ConsPlusNormal"/>
        <w:jc w:val="right"/>
      </w:pPr>
      <w:r>
        <w:t>органов исполнительной власти</w:t>
      </w:r>
    </w:p>
    <w:p w:rsidR="004A1419" w:rsidRDefault="004A1419">
      <w:pPr>
        <w:pStyle w:val="ConsPlusNormal"/>
        <w:jc w:val="right"/>
      </w:pPr>
      <w:r>
        <w:t>Сахалинской области</w:t>
      </w:r>
    </w:p>
    <w:p w:rsidR="004A1419" w:rsidRDefault="004A1419">
      <w:pPr>
        <w:pStyle w:val="ConsPlusNormal"/>
        <w:jc w:val="right"/>
      </w:pPr>
      <w:r>
        <w:t>и подведомственных им учреждений,</w:t>
      </w:r>
    </w:p>
    <w:p w:rsidR="004A1419" w:rsidRDefault="004A1419">
      <w:pPr>
        <w:pStyle w:val="ConsPlusNormal"/>
        <w:jc w:val="right"/>
      </w:pPr>
      <w:r>
        <w:t>утвержденным распоряжением</w:t>
      </w:r>
    </w:p>
    <w:p w:rsidR="004A1419" w:rsidRDefault="004A1419">
      <w:pPr>
        <w:pStyle w:val="ConsPlusNormal"/>
        <w:jc w:val="right"/>
      </w:pPr>
      <w:r>
        <w:t>Правительства Сахалинской области</w:t>
      </w:r>
    </w:p>
    <w:p w:rsidR="004A1419" w:rsidRDefault="004A1419">
      <w:pPr>
        <w:pStyle w:val="ConsPlusNormal"/>
        <w:jc w:val="right"/>
      </w:pPr>
      <w:r>
        <w:t>от 04.09.2014 N 478-р</w:t>
      </w:r>
    </w:p>
    <w:p w:rsidR="004A1419" w:rsidRDefault="004A1419">
      <w:pPr>
        <w:pStyle w:val="ConsPlusNormal"/>
        <w:ind w:firstLine="540"/>
        <w:jc w:val="both"/>
      </w:pPr>
    </w:p>
    <w:p w:rsidR="004A1419" w:rsidRDefault="004A1419">
      <w:pPr>
        <w:pStyle w:val="ConsPlusNormal"/>
        <w:jc w:val="center"/>
      </w:pPr>
      <w:bookmarkStart w:id="2" w:name="P186"/>
      <w:bookmarkEnd w:id="2"/>
      <w:r>
        <w:t>СВЕДЕНИЯ</w:t>
      </w:r>
    </w:p>
    <w:p w:rsidR="004A1419" w:rsidRDefault="004A1419">
      <w:pPr>
        <w:pStyle w:val="ConsPlusNormal"/>
        <w:jc w:val="center"/>
      </w:pPr>
      <w:r>
        <w:t>о доходах, расходах, об имуществе</w:t>
      </w:r>
    </w:p>
    <w:p w:rsidR="004A1419" w:rsidRDefault="004A1419">
      <w:pPr>
        <w:pStyle w:val="ConsPlusNormal"/>
        <w:jc w:val="center"/>
      </w:pPr>
      <w:r>
        <w:t xml:space="preserve">и </w:t>
      </w:r>
      <w:proofErr w:type="gramStart"/>
      <w:r>
        <w:t>обязательствах</w:t>
      </w:r>
      <w:proofErr w:type="gramEnd"/>
      <w:r>
        <w:t xml:space="preserve"> имущественного характера</w:t>
      </w:r>
    </w:p>
    <w:p w:rsidR="004A1419" w:rsidRDefault="004A1419">
      <w:pPr>
        <w:pStyle w:val="ConsPlusNormal"/>
        <w:jc w:val="center"/>
      </w:pPr>
      <w:r>
        <w:t>за период с 1 января 20___ г. по 31 декабря 20___ г.</w:t>
      </w:r>
    </w:p>
    <w:p w:rsidR="004A1419" w:rsidRDefault="004A1419">
      <w:pPr>
        <w:pStyle w:val="ConsPlusNormal"/>
        <w:jc w:val="center"/>
      </w:pPr>
    </w:p>
    <w:p w:rsidR="004A1419" w:rsidRDefault="004A1419">
      <w:pPr>
        <w:sectPr w:rsidR="004A1419" w:rsidSect="0017218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81"/>
        <w:gridCol w:w="1417"/>
        <w:gridCol w:w="1020"/>
        <w:gridCol w:w="1191"/>
        <w:gridCol w:w="1077"/>
        <w:gridCol w:w="1191"/>
        <w:gridCol w:w="1020"/>
        <w:gridCol w:w="1020"/>
        <w:gridCol w:w="1134"/>
        <w:gridCol w:w="1587"/>
        <w:gridCol w:w="1417"/>
        <w:gridCol w:w="2693"/>
      </w:tblGrid>
      <w:tr w:rsidR="004A1419">
        <w:tc>
          <w:tcPr>
            <w:tcW w:w="567" w:type="dxa"/>
            <w:vMerge w:val="restart"/>
          </w:tcPr>
          <w:p w:rsidR="004A1419" w:rsidRDefault="004A1419">
            <w:pPr>
              <w:pStyle w:val="ConsPlusNormal"/>
              <w:jc w:val="center"/>
            </w:pPr>
            <w:r>
              <w:lastRenderedPageBreak/>
              <w:t>N пп.</w:t>
            </w:r>
          </w:p>
        </w:tc>
        <w:tc>
          <w:tcPr>
            <w:tcW w:w="2381" w:type="dxa"/>
            <w:vMerge w:val="restart"/>
          </w:tcPr>
          <w:p w:rsidR="004A1419" w:rsidRDefault="004A1419">
            <w:pPr>
              <w:pStyle w:val="ConsPlusNormal"/>
              <w:jc w:val="center"/>
            </w:pPr>
            <w:r>
              <w:t>Фамилия и инициалы лица, чьи сведения размещаются</w:t>
            </w:r>
          </w:p>
        </w:tc>
        <w:tc>
          <w:tcPr>
            <w:tcW w:w="1417" w:type="dxa"/>
            <w:vMerge w:val="restart"/>
          </w:tcPr>
          <w:p w:rsidR="004A1419" w:rsidRDefault="004A1419">
            <w:pPr>
              <w:pStyle w:val="ConsPlusNormal"/>
              <w:jc w:val="center"/>
            </w:pPr>
            <w:r>
              <w:t>Должность</w:t>
            </w:r>
          </w:p>
        </w:tc>
        <w:tc>
          <w:tcPr>
            <w:tcW w:w="4479" w:type="dxa"/>
            <w:gridSpan w:val="4"/>
          </w:tcPr>
          <w:p w:rsidR="004A1419" w:rsidRDefault="004A1419">
            <w:pPr>
              <w:pStyle w:val="ConsPlusNormal"/>
              <w:jc w:val="center"/>
            </w:pPr>
            <w:r>
              <w:t>Объекты недвижимости, находящиеся в собственности</w:t>
            </w:r>
          </w:p>
        </w:tc>
        <w:tc>
          <w:tcPr>
            <w:tcW w:w="3174" w:type="dxa"/>
            <w:gridSpan w:val="3"/>
          </w:tcPr>
          <w:p w:rsidR="004A1419" w:rsidRDefault="004A1419">
            <w:pPr>
              <w:pStyle w:val="ConsPlusNormal"/>
              <w:jc w:val="center"/>
            </w:pPr>
            <w:r>
              <w:t>Объекты недвижимости, находящиеся в пользовании</w:t>
            </w:r>
          </w:p>
        </w:tc>
        <w:tc>
          <w:tcPr>
            <w:tcW w:w="1587" w:type="dxa"/>
            <w:vMerge w:val="restart"/>
          </w:tcPr>
          <w:p w:rsidR="004A1419" w:rsidRDefault="004A1419">
            <w:pPr>
              <w:pStyle w:val="ConsPlusNormal"/>
              <w:jc w:val="center"/>
            </w:pPr>
            <w:r>
              <w:t>Транспортные средства (вид, марка)</w:t>
            </w:r>
          </w:p>
        </w:tc>
        <w:tc>
          <w:tcPr>
            <w:tcW w:w="1417" w:type="dxa"/>
            <w:vMerge w:val="restart"/>
          </w:tcPr>
          <w:p w:rsidR="004A1419" w:rsidRDefault="004A1419">
            <w:pPr>
              <w:pStyle w:val="ConsPlusNormal"/>
              <w:jc w:val="center"/>
            </w:pPr>
            <w:r>
              <w:t>Декларированный годовой доход (руб.)</w:t>
            </w:r>
          </w:p>
        </w:tc>
        <w:tc>
          <w:tcPr>
            <w:tcW w:w="2693" w:type="dxa"/>
            <w:vMerge w:val="restart"/>
          </w:tcPr>
          <w:p w:rsidR="004A1419" w:rsidRDefault="004A1419">
            <w:pPr>
              <w:pStyle w:val="ConsPlusNormal"/>
              <w:jc w:val="center"/>
            </w:pPr>
            <w:r>
              <w:t>Сведения об источниках получения средств, за счет которых совершена сделка (вид приобретенного имущества, источники)</w:t>
            </w:r>
          </w:p>
        </w:tc>
      </w:tr>
      <w:tr w:rsidR="004A1419">
        <w:tc>
          <w:tcPr>
            <w:tcW w:w="567" w:type="dxa"/>
            <w:vMerge/>
          </w:tcPr>
          <w:p w:rsidR="004A1419" w:rsidRDefault="004A1419"/>
        </w:tc>
        <w:tc>
          <w:tcPr>
            <w:tcW w:w="2381" w:type="dxa"/>
            <w:vMerge/>
          </w:tcPr>
          <w:p w:rsidR="004A1419" w:rsidRDefault="004A1419"/>
        </w:tc>
        <w:tc>
          <w:tcPr>
            <w:tcW w:w="1417" w:type="dxa"/>
            <w:vMerge/>
          </w:tcPr>
          <w:p w:rsidR="004A1419" w:rsidRDefault="004A1419"/>
        </w:tc>
        <w:tc>
          <w:tcPr>
            <w:tcW w:w="1020" w:type="dxa"/>
          </w:tcPr>
          <w:p w:rsidR="004A1419" w:rsidRDefault="004A1419">
            <w:pPr>
              <w:pStyle w:val="ConsPlusNormal"/>
              <w:jc w:val="center"/>
            </w:pPr>
            <w:r>
              <w:t>вид объекта</w:t>
            </w:r>
          </w:p>
        </w:tc>
        <w:tc>
          <w:tcPr>
            <w:tcW w:w="1191" w:type="dxa"/>
          </w:tcPr>
          <w:p w:rsidR="004A1419" w:rsidRDefault="004A1419">
            <w:pPr>
              <w:pStyle w:val="ConsPlusNormal"/>
              <w:jc w:val="center"/>
            </w:pPr>
            <w:r>
              <w:t>вид собственности</w:t>
            </w:r>
          </w:p>
        </w:tc>
        <w:tc>
          <w:tcPr>
            <w:tcW w:w="1077" w:type="dxa"/>
          </w:tcPr>
          <w:p w:rsidR="004A1419" w:rsidRDefault="004A1419">
            <w:pPr>
              <w:pStyle w:val="ConsPlusNormal"/>
              <w:jc w:val="center"/>
            </w:pPr>
            <w:r>
              <w:t>площадь (кв. м)</w:t>
            </w:r>
          </w:p>
        </w:tc>
        <w:tc>
          <w:tcPr>
            <w:tcW w:w="1191" w:type="dxa"/>
          </w:tcPr>
          <w:p w:rsidR="004A1419" w:rsidRDefault="004A1419">
            <w:pPr>
              <w:pStyle w:val="ConsPlusNormal"/>
              <w:jc w:val="center"/>
            </w:pPr>
            <w:r>
              <w:t>страна расположения</w:t>
            </w:r>
          </w:p>
        </w:tc>
        <w:tc>
          <w:tcPr>
            <w:tcW w:w="1020" w:type="dxa"/>
          </w:tcPr>
          <w:p w:rsidR="004A1419" w:rsidRDefault="004A1419">
            <w:pPr>
              <w:pStyle w:val="ConsPlusNormal"/>
              <w:jc w:val="center"/>
            </w:pPr>
            <w:r>
              <w:t>вид объекта</w:t>
            </w:r>
          </w:p>
        </w:tc>
        <w:tc>
          <w:tcPr>
            <w:tcW w:w="1020" w:type="dxa"/>
          </w:tcPr>
          <w:p w:rsidR="004A1419" w:rsidRDefault="004A1419">
            <w:pPr>
              <w:pStyle w:val="ConsPlusNormal"/>
              <w:jc w:val="center"/>
            </w:pPr>
            <w:r>
              <w:t>площадь (кв. м)</w:t>
            </w:r>
          </w:p>
        </w:tc>
        <w:tc>
          <w:tcPr>
            <w:tcW w:w="1134" w:type="dxa"/>
          </w:tcPr>
          <w:p w:rsidR="004A1419" w:rsidRDefault="004A1419">
            <w:pPr>
              <w:pStyle w:val="ConsPlusNormal"/>
              <w:jc w:val="center"/>
            </w:pPr>
            <w:r>
              <w:t>страна расположения</w:t>
            </w:r>
          </w:p>
        </w:tc>
        <w:tc>
          <w:tcPr>
            <w:tcW w:w="1587" w:type="dxa"/>
            <w:vMerge/>
          </w:tcPr>
          <w:p w:rsidR="004A1419" w:rsidRDefault="004A1419"/>
        </w:tc>
        <w:tc>
          <w:tcPr>
            <w:tcW w:w="1417" w:type="dxa"/>
            <w:vMerge/>
          </w:tcPr>
          <w:p w:rsidR="004A1419" w:rsidRDefault="004A1419"/>
        </w:tc>
        <w:tc>
          <w:tcPr>
            <w:tcW w:w="2693" w:type="dxa"/>
            <w:vMerge/>
          </w:tcPr>
          <w:p w:rsidR="004A1419" w:rsidRDefault="004A1419"/>
        </w:tc>
      </w:tr>
      <w:tr w:rsidR="004A1419">
        <w:tc>
          <w:tcPr>
            <w:tcW w:w="567" w:type="dxa"/>
          </w:tcPr>
          <w:p w:rsidR="004A1419" w:rsidRDefault="004A1419">
            <w:pPr>
              <w:pStyle w:val="ConsPlusNormal"/>
              <w:jc w:val="center"/>
            </w:pPr>
            <w:r>
              <w:t>1.</w:t>
            </w:r>
          </w:p>
        </w:tc>
        <w:tc>
          <w:tcPr>
            <w:tcW w:w="2381" w:type="dxa"/>
          </w:tcPr>
          <w:p w:rsidR="004A1419" w:rsidRDefault="004A1419">
            <w:pPr>
              <w:pStyle w:val="ConsPlusNormal"/>
            </w:pPr>
          </w:p>
        </w:tc>
        <w:tc>
          <w:tcPr>
            <w:tcW w:w="1417" w:type="dxa"/>
          </w:tcPr>
          <w:p w:rsidR="004A1419" w:rsidRDefault="004A1419">
            <w:pPr>
              <w:pStyle w:val="ConsPlusNormal"/>
            </w:pPr>
          </w:p>
        </w:tc>
        <w:tc>
          <w:tcPr>
            <w:tcW w:w="1020" w:type="dxa"/>
          </w:tcPr>
          <w:p w:rsidR="004A1419" w:rsidRDefault="004A1419">
            <w:pPr>
              <w:pStyle w:val="ConsPlusNormal"/>
            </w:pPr>
          </w:p>
        </w:tc>
        <w:tc>
          <w:tcPr>
            <w:tcW w:w="1191" w:type="dxa"/>
          </w:tcPr>
          <w:p w:rsidR="004A1419" w:rsidRDefault="004A1419">
            <w:pPr>
              <w:pStyle w:val="ConsPlusNormal"/>
            </w:pPr>
          </w:p>
        </w:tc>
        <w:tc>
          <w:tcPr>
            <w:tcW w:w="1077" w:type="dxa"/>
          </w:tcPr>
          <w:p w:rsidR="004A1419" w:rsidRDefault="004A1419">
            <w:pPr>
              <w:pStyle w:val="ConsPlusNormal"/>
            </w:pPr>
          </w:p>
        </w:tc>
        <w:tc>
          <w:tcPr>
            <w:tcW w:w="1191" w:type="dxa"/>
          </w:tcPr>
          <w:p w:rsidR="004A1419" w:rsidRDefault="004A1419">
            <w:pPr>
              <w:pStyle w:val="ConsPlusNormal"/>
            </w:pPr>
          </w:p>
        </w:tc>
        <w:tc>
          <w:tcPr>
            <w:tcW w:w="1020" w:type="dxa"/>
          </w:tcPr>
          <w:p w:rsidR="004A1419" w:rsidRDefault="004A1419">
            <w:pPr>
              <w:pStyle w:val="ConsPlusNormal"/>
            </w:pPr>
          </w:p>
        </w:tc>
        <w:tc>
          <w:tcPr>
            <w:tcW w:w="1020" w:type="dxa"/>
          </w:tcPr>
          <w:p w:rsidR="004A1419" w:rsidRDefault="004A1419">
            <w:pPr>
              <w:pStyle w:val="ConsPlusNormal"/>
            </w:pPr>
          </w:p>
        </w:tc>
        <w:tc>
          <w:tcPr>
            <w:tcW w:w="1134" w:type="dxa"/>
          </w:tcPr>
          <w:p w:rsidR="004A1419" w:rsidRDefault="004A1419">
            <w:pPr>
              <w:pStyle w:val="ConsPlusNormal"/>
            </w:pPr>
          </w:p>
        </w:tc>
        <w:tc>
          <w:tcPr>
            <w:tcW w:w="1587" w:type="dxa"/>
          </w:tcPr>
          <w:p w:rsidR="004A1419" w:rsidRDefault="004A1419">
            <w:pPr>
              <w:pStyle w:val="ConsPlusNormal"/>
            </w:pPr>
          </w:p>
        </w:tc>
        <w:tc>
          <w:tcPr>
            <w:tcW w:w="1417" w:type="dxa"/>
          </w:tcPr>
          <w:p w:rsidR="004A1419" w:rsidRDefault="004A1419">
            <w:pPr>
              <w:pStyle w:val="ConsPlusNormal"/>
            </w:pPr>
          </w:p>
        </w:tc>
        <w:tc>
          <w:tcPr>
            <w:tcW w:w="2693" w:type="dxa"/>
          </w:tcPr>
          <w:p w:rsidR="004A1419" w:rsidRDefault="004A1419">
            <w:pPr>
              <w:pStyle w:val="ConsPlusNormal"/>
            </w:pPr>
          </w:p>
        </w:tc>
      </w:tr>
      <w:tr w:rsidR="004A1419">
        <w:tc>
          <w:tcPr>
            <w:tcW w:w="567" w:type="dxa"/>
          </w:tcPr>
          <w:p w:rsidR="004A1419" w:rsidRDefault="004A1419">
            <w:pPr>
              <w:pStyle w:val="ConsPlusNormal"/>
              <w:jc w:val="center"/>
            </w:pPr>
          </w:p>
        </w:tc>
        <w:tc>
          <w:tcPr>
            <w:tcW w:w="2381" w:type="dxa"/>
          </w:tcPr>
          <w:p w:rsidR="004A1419" w:rsidRDefault="004A1419">
            <w:pPr>
              <w:pStyle w:val="ConsPlusNormal"/>
            </w:pPr>
            <w:r>
              <w:t>Супруг (супруга)</w:t>
            </w:r>
          </w:p>
        </w:tc>
        <w:tc>
          <w:tcPr>
            <w:tcW w:w="1417" w:type="dxa"/>
          </w:tcPr>
          <w:p w:rsidR="004A1419" w:rsidRDefault="004A1419">
            <w:pPr>
              <w:pStyle w:val="ConsPlusNormal"/>
            </w:pPr>
          </w:p>
        </w:tc>
        <w:tc>
          <w:tcPr>
            <w:tcW w:w="1020" w:type="dxa"/>
          </w:tcPr>
          <w:p w:rsidR="004A1419" w:rsidRDefault="004A1419">
            <w:pPr>
              <w:pStyle w:val="ConsPlusNormal"/>
            </w:pPr>
          </w:p>
        </w:tc>
        <w:tc>
          <w:tcPr>
            <w:tcW w:w="1191" w:type="dxa"/>
          </w:tcPr>
          <w:p w:rsidR="004A1419" w:rsidRDefault="004A1419">
            <w:pPr>
              <w:pStyle w:val="ConsPlusNormal"/>
            </w:pPr>
          </w:p>
        </w:tc>
        <w:tc>
          <w:tcPr>
            <w:tcW w:w="1077" w:type="dxa"/>
          </w:tcPr>
          <w:p w:rsidR="004A1419" w:rsidRDefault="004A1419">
            <w:pPr>
              <w:pStyle w:val="ConsPlusNormal"/>
            </w:pPr>
          </w:p>
        </w:tc>
        <w:tc>
          <w:tcPr>
            <w:tcW w:w="1191" w:type="dxa"/>
          </w:tcPr>
          <w:p w:rsidR="004A1419" w:rsidRDefault="004A1419">
            <w:pPr>
              <w:pStyle w:val="ConsPlusNormal"/>
            </w:pPr>
          </w:p>
        </w:tc>
        <w:tc>
          <w:tcPr>
            <w:tcW w:w="1020" w:type="dxa"/>
          </w:tcPr>
          <w:p w:rsidR="004A1419" w:rsidRDefault="004A1419">
            <w:pPr>
              <w:pStyle w:val="ConsPlusNormal"/>
            </w:pPr>
          </w:p>
        </w:tc>
        <w:tc>
          <w:tcPr>
            <w:tcW w:w="1020" w:type="dxa"/>
          </w:tcPr>
          <w:p w:rsidR="004A1419" w:rsidRDefault="004A1419">
            <w:pPr>
              <w:pStyle w:val="ConsPlusNormal"/>
            </w:pPr>
          </w:p>
        </w:tc>
        <w:tc>
          <w:tcPr>
            <w:tcW w:w="1134" w:type="dxa"/>
          </w:tcPr>
          <w:p w:rsidR="004A1419" w:rsidRDefault="004A1419">
            <w:pPr>
              <w:pStyle w:val="ConsPlusNormal"/>
            </w:pPr>
          </w:p>
        </w:tc>
        <w:tc>
          <w:tcPr>
            <w:tcW w:w="1587" w:type="dxa"/>
          </w:tcPr>
          <w:p w:rsidR="004A1419" w:rsidRDefault="004A1419">
            <w:pPr>
              <w:pStyle w:val="ConsPlusNormal"/>
            </w:pPr>
          </w:p>
        </w:tc>
        <w:tc>
          <w:tcPr>
            <w:tcW w:w="1417" w:type="dxa"/>
          </w:tcPr>
          <w:p w:rsidR="004A1419" w:rsidRDefault="004A1419">
            <w:pPr>
              <w:pStyle w:val="ConsPlusNormal"/>
            </w:pPr>
          </w:p>
        </w:tc>
        <w:tc>
          <w:tcPr>
            <w:tcW w:w="2693" w:type="dxa"/>
          </w:tcPr>
          <w:p w:rsidR="004A1419" w:rsidRDefault="004A1419">
            <w:pPr>
              <w:pStyle w:val="ConsPlusNormal"/>
            </w:pPr>
          </w:p>
        </w:tc>
      </w:tr>
      <w:tr w:rsidR="004A1419">
        <w:tc>
          <w:tcPr>
            <w:tcW w:w="567" w:type="dxa"/>
          </w:tcPr>
          <w:p w:rsidR="004A1419" w:rsidRDefault="004A1419">
            <w:pPr>
              <w:pStyle w:val="ConsPlusNormal"/>
              <w:jc w:val="center"/>
            </w:pPr>
          </w:p>
        </w:tc>
        <w:tc>
          <w:tcPr>
            <w:tcW w:w="2381" w:type="dxa"/>
          </w:tcPr>
          <w:p w:rsidR="004A1419" w:rsidRDefault="004A1419">
            <w:pPr>
              <w:pStyle w:val="ConsPlusNormal"/>
            </w:pPr>
            <w:r>
              <w:t>Несовершеннолетний ребенок</w:t>
            </w:r>
          </w:p>
        </w:tc>
        <w:tc>
          <w:tcPr>
            <w:tcW w:w="1417" w:type="dxa"/>
          </w:tcPr>
          <w:p w:rsidR="004A1419" w:rsidRDefault="004A1419">
            <w:pPr>
              <w:pStyle w:val="ConsPlusNormal"/>
            </w:pPr>
          </w:p>
        </w:tc>
        <w:tc>
          <w:tcPr>
            <w:tcW w:w="1020" w:type="dxa"/>
          </w:tcPr>
          <w:p w:rsidR="004A1419" w:rsidRDefault="004A1419">
            <w:pPr>
              <w:pStyle w:val="ConsPlusNormal"/>
            </w:pPr>
          </w:p>
        </w:tc>
        <w:tc>
          <w:tcPr>
            <w:tcW w:w="1191" w:type="dxa"/>
          </w:tcPr>
          <w:p w:rsidR="004A1419" w:rsidRDefault="004A1419">
            <w:pPr>
              <w:pStyle w:val="ConsPlusNormal"/>
            </w:pPr>
          </w:p>
        </w:tc>
        <w:tc>
          <w:tcPr>
            <w:tcW w:w="1077" w:type="dxa"/>
          </w:tcPr>
          <w:p w:rsidR="004A1419" w:rsidRDefault="004A1419">
            <w:pPr>
              <w:pStyle w:val="ConsPlusNormal"/>
            </w:pPr>
          </w:p>
        </w:tc>
        <w:tc>
          <w:tcPr>
            <w:tcW w:w="1191" w:type="dxa"/>
          </w:tcPr>
          <w:p w:rsidR="004A1419" w:rsidRDefault="004A1419">
            <w:pPr>
              <w:pStyle w:val="ConsPlusNormal"/>
            </w:pPr>
          </w:p>
        </w:tc>
        <w:tc>
          <w:tcPr>
            <w:tcW w:w="1020" w:type="dxa"/>
          </w:tcPr>
          <w:p w:rsidR="004A1419" w:rsidRDefault="004A1419">
            <w:pPr>
              <w:pStyle w:val="ConsPlusNormal"/>
            </w:pPr>
          </w:p>
        </w:tc>
        <w:tc>
          <w:tcPr>
            <w:tcW w:w="1020" w:type="dxa"/>
          </w:tcPr>
          <w:p w:rsidR="004A1419" w:rsidRDefault="004A1419">
            <w:pPr>
              <w:pStyle w:val="ConsPlusNormal"/>
            </w:pPr>
          </w:p>
        </w:tc>
        <w:tc>
          <w:tcPr>
            <w:tcW w:w="1134" w:type="dxa"/>
          </w:tcPr>
          <w:p w:rsidR="004A1419" w:rsidRDefault="004A1419">
            <w:pPr>
              <w:pStyle w:val="ConsPlusNormal"/>
            </w:pPr>
          </w:p>
        </w:tc>
        <w:tc>
          <w:tcPr>
            <w:tcW w:w="1587" w:type="dxa"/>
          </w:tcPr>
          <w:p w:rsidR="004A1419" w:rsidRDefault="004A1419">
            <w:pPr>
              <w:pStyle w:val="ConsPlusNormal"/>
            </w:pPr>
          </w:p>
        </w:tc>
        <w:tc>
          <w:tcPr>
            <w:tcW w:w="1417" w:type="dxa"/>
          </w:tcPr>
          <w:p w:rsidR="004A1419" w:rsidRDefault="004A1419">
            <w:pPr>
              <w:pStyle w:val="ConsPlusNormal"/>
            </w:pPr>
          </w:p>
        </w:tc>
        <w:tc>
          <w:tcPr>
            <w:tcW w:w="2693" w:type="dxa"/>
          </w:tcPr>
          <w:p w:rsidR="004A1419" w:rsidRDefault="004A1419">
            <w:pPr>
              <w:pStyle w:val="ConsPlusNormal"/>
            </w:pPr>
          </w:p>
        </w:tc>
      </w:tr>
      <w:tr w:rsidR="004A1419">
        <w:tc>
          <w:tcPr>
            <w:tcW w:w="567" w:type="dxa"/>
          </w:tcPr>
          <w:p w:rsidR="004A1419" w:rsidRDefault="004A1419">
            <w:pPr>
              <w:pStyle w:val="ConsPlusNormal"/>
              <w:jc w:val="center"/>
            </w:pPr>
            <w:r>
              <w:t>2.</w:t>
            </w:r>
          </w:p>
        </w:tc>
        <w:tc>
          <w:tcPr>
            <w:tcW w:w="2381" w:type="dxa"/>
          </w:tcPr>
          <w:p w:rsidR="004A1419" w:rsidRDefault="004A1419">
            <w:pPr>
              <w:pStyle w:val="ConsPlusNormal"/>
            </w:pPr>
          </w:p>
        </w:tc>
        <w:tc>
          <w:tcPr>
            <w:tcW w:w="1417" w:type="dxa"/>
          </w:tcPr>
          <w:p w:rsidR="004A1419" w:rsidRDefault="004A1419">
            <w:pPr>
              <w:pStyle w:val="ConsPlusNormal"/>
            </w:pPr>
          </w:p>
        </w:tc>
        <w:tc>
          <w:tcPr>
            <w:tcW w:w="1020" w:type="dxa"/>
          </w:tcPr>
          <w:p w:rsidR="004A1419" w:rsidRDefault="004A1419">
            <w:pPr>
              <w:pStyle w:val="ConsPlusNormal"/>
            </w:pPr>
          </w:p>
        </w:tc>
        <w:tc>
          <w:tcPr>
            <w:tcW w:w="1191" w:type="dxa"/>
          </w:tcPr>
          <w:p w:rsidR="004A1419" w:rsidRDefault="004A1419">
            <w:pPr>
              <w:pStyle w:val="ConsPlusNormal"/>
            </w:pPr>
          </w:p>
        </w:tc>
        <w:tc>
          <w:tcPr>
            <w:tcW w:w="1077" w:type="dxa"/>
          </w:tcPr>
          <w:p w:rsidR="004A1419" w:rsidRDefault="004A1419">
            <w:pPr>
              <w:pStyle w:val="ConsPlusNormal"/>
            </w:pPr>
          </w:p>
        </w:tc>
        <w:tc>
          <w:tcPr>
            <w:tcW w:w="1191" w:type="dxa"/>
          </w:tcPr>
          <w:p w:rsidR="004A1419" w:rsidRDefault="004A1419">
            <w:pPr>
              <w:pStyle w:val="ConsPlusNormal"/>
            </w:pPr>
          </w:p>
        </w:tc>
        <w:tc>
          <w:tcPr>
            <w:tcW w:w="1020" w:type="dxa"/>
          </w:tcPr>
          <w:p w:rsidR="004A1419" w:rsidRDefault="004A1419">
            <w:pPr>
              <w:pStyle w:val="ConsPlusNormal"/>
            </w:pPr>
          </w:p>
        </w:tc>
        <w:tc>
          <w:tcPr>
            <w:tcW w:w="1020" w:type="dxa"/>
          </w:tcPr>
          <w:p w:rsidR="004A1419" w:rsidRDefault="004A1419">
            <w:pPr>
              <w:pStyle w:val="ConsPlusNormal"/>
            </w:pPr>
          </w:p>
        </w:tc>
        <w:tc>
          <w:tcPr>
            <w:tcW w:w="1134" w:type="dxa"/>
          </w:tcPr>
          <w:p w:rsidR="004A1419" w:rsidRDefault="004A1419">
            <w:pPr>
              <w:pStyle w:val="ConsPlusNormal"/>
            </w:pPr>
          </w:p>
        </w:tc>
        <w:tc>
          <w:tcPr>
            <w:tcW w:w="1587" w:type="dxa"/>
          </w:tcPr>
          <w:p w:rsidR="004A1419" w:rsidRDefault="004A1419">
            <w:pPr>
              <w:pStyle w:val="ConsPlusNormal"/>
            </w:pPr>
          </w:p>
        </w:tc>
        <w:tc>
          <w:tcPr>
            <w:tcW w:w="1417" w:type="dxa"/>
          </w:tcPr>
          <w:p w:rsidR="004A1419" w:rsidRDefault="004A1419">
            <w:pPr>
              <w:pStyle w:val="ConsPlusNormal"/>
            </w:pPr>
          </w:p>
        </w:tc>
        <w:tc>
          <w:tcPr>
            <w:tcW w:w="2693" w:type="dxa"/>
          </w:tcPr>
          <w:p w:rsidR="004A1419" w:rsidRDefault="004A1419">
            <w:pPr>
              <w:pStyle w:val="ConsPlusNormal"/>
            </w:pPr>
          </w:p>
        </w:tc>
      </w:tr>
      <w:tr w:rsidR="004A1419">
        <w:tc>
          <w:tcPr>
            <w:tcW w:w="567" w:type="dxa"/>
          </w:tcPr>
          <w:p w:rsidR="004A1419" w:rsidRDefault="004A1419">
            <w:pPr>
              <w:pStyle w:val="ConsPlusNormal"/>
              <w:jc w:val="center"/>
            </w:pPr>
          </w:p>
        </w:tc>
        <w:tc>
          <w:tcPr>
            <w:tcW w:w="2381" w:type="dxa"/>
          </w:tcPr>
          <w:p w:rsidR="004A1419" w:rsidRDefault="004A1419">
            <w:pPr>
              <w:pStyle w:val="ConsPlusNormal"/>
            </w:pPr>
            <w:r>
              <w:t>Супруг (супруга)</w:t>
            </w:r>
          </w:p>
        </w:tc>
        <w:tc>
          <w:tcPr>
            <w:tcW w:w="1417" w:type="dxa"/>
          </w:tcPr>
          <w:p w:rsidR="004A1419" w:rsidRDefault="004A1419">
            <w:pPr>
              <w:pStyle w:val="ConsPlusNormal"/>
            </w:pPr>
          </w:p>
        </w:tc>
        <w:tc>
          <w:tcPr>
            <w:tcW w:w="1020" w:type="dxa"/>
          </w:tcPr>
          <w:p w:rsidR="004A1419" w:rsidRDefault="004A1419">
            <w:pPr>
              <w:pStyle w:val="ConsPlusNormal"/>
            </w:pPr>
          </w:p>
        </w:tc>
        <w:tc>
          <w:tcPr>
            <w:tcW w:w="1191" w:type="dxa"/>
          </w:tcPr>
          <w:p w:rsidR="004A1419" w:rsidRDefault="004A1419">
            <w:pPr>
              <w:pStyle w:val="ConsPlusNormal"/>
            </w:pPr>
          </w:p>
        </w:tc>
        <w:tc>
          <w:tcPr>
            <w:tcW w:w="1077" w:type="dxa"/>
          </w:tcPr>
          <w:p w:rsidR="004A1419" w:rsidRDefault="004A1419">
            <w:pPr>
              <w:pStyle w:val="ConsPlusNormal"/>
            </w:pPr>
          </w:p>
        </w:tc>
        <w:tc>
          <w:tcPr>
            <w:tcW w:w="1191" w:type="dxa"/>
          </w:tcPr>
          <w:p w:rsidR="004A1419" w:rsidRDefault="004A1419">
            <w:pPr>
              <w:pStyle w:val="ConsPlusNormal"/>
            </w:pPr>
          </w:p>
        </w:tc>
        <w:tc>
          <w:tcPr>
            <w:tcW w:w="1020" w:type="dxa"/>
          </w:tcPr>
          <w:p w:rsidR="004A1419" w:rsidRDefault="004A1419">
            <w:pPr>
              <w:pStyle w:val="ConsPlusNormal"/>
            </w:pPr>
          </w:p>
        </w:tc>
        <w:tc>
          <w:tcPr>
            <w:tcW w:w="1020" w:type="dxa"/>
          </w:tcPr>
          <w:p w:rsidR="004A1419" w:rsidRDefault="004A1419">
            <w:pPr>
              <w:pStyle w:val="ConsPlusNormal"/>
            </w:pPr>
          </w:p>
        </w:tc>
        <w:tc>
          <w:tcPr>
            <w:tcW w:w="1134" w:type="dxa"/>
          </w:tcPr>
          <w:p w:rsidR="004A1419" w:rsidRDefault="004A1419">
            <w:pPr>
              <w:pStyle w:val="ConsPlusNormal"/>
            </w:pPr>
          </w:p>
        </w:tc>
        <w:tc>
          <w:tcPr>
            <w:tcW w:w="1587" w:type="dxa"/>
          </w:tcPr>
          <w:p w:rsidR="004A1419" w:rsidRDefault="004A1419">
            <w:pPr>
              <w:pStyle w:val="ConsPlusNormal"/>
            </w:pPr>
          </w:p>
        </w:tc>
        <w:tc>
          <w:tcPr>
            <w:tcW w:w="1417" w:type="dxa"/>
          </w:tcPr>
          <w:p w:rsidR="004A1419" w:rsidRDefault="004A1419">
            <w:pPr>
              <w:pStyle w:val="ConsPlusNormal"/>
            </w:pPr>
          </w:p>
        </w:tc>
        <w:tc>
          <w:tcPr>
            <w:tcW w:w="2693" w:type="dxa"/>
          </w:tcPr>
          <w:p w:rsidR="004A1419" w:rsidRDefault="004A1419">
            <w:pPr>
              <w:pStyle w:val="ConsPlusNormal"/>
            </w:pPr>
          </w:p>
        </w:tc>
      </w:tr>
      <w:tr w:rsidR="004A1419">
        <w:tc>
          <w:tcPr>
            <w:tcW w:w="567" w:type="dxa"/>
          </w:tcPr>
          <w:p w:rsidR="004A1419" w:rsidRDefault="004A1419">
            <w:pPr>
              <w:pStyle w:val="ConsPlusNormal"/>
              <w:jc w:val="center"/>
            </w:pPr>
          </w:p>
        </w:tc>
        <w:tc>
          <w:tcPr>
            <w:tcW w:w="2381" w:type="dxa"/>
          </w:tcPr>
          <w:p w:rsidR="004A1419" w:rsidRDefault="004A1419">
            <w:pPr>
              <w:pStyle w:val="ConsPlusNormal"/>
            </w:pPr>
            <w:r>
              <w:t>Несовершеннолетний ребенок</w:t>
            </w:r>
          </w:p>
        </w:tc>
        <w:tc>
          <w:tcPr>
            <w:tcW w:w="1417" w:type="dxa"/>
          </w:tcPr>
          <w:p w:rsidR="004A1419" w:rsidRDefault="004A1419">
            <w:pPr>
              <w:pStyle w:val="ConsPlusNormal"/>
            </w:pPr>
          </w:p>
        </w:tc>
        <w:tc>
          <w:tcPr>
            <w:tcW w:w="1020" w:type="dxa"/>
          </w:tcPr>
          <w:p w:rsidR="004A1419" w:rsidRDefault="004A1419">
            <w:pPr>
              <w:pStyle w:val="ConsPlusNormal"/>
            </w:pPr>
          </w:p>
        </w:tc>
        <w:tc>
          <w:tcPr>
            <w:tcW w:w="1191" w:type="dxa"/>
          </w:tcPr>
          <w:p w:rsidR="004A1419" w:rsidRDefault="004A1419">
            <w:pPr>
              <w:pStyle w:val="ConsPlusNormal"/>
            </w:pPr>
          </w:p>
        </w:tc>
        <w:tc>
          <w:tcPr>
            <w:tcW w:w="1077" w:type="dxa"/>
          </w:tcPr>
          <w:p w:rsidR="004A1419" w:rsidRDefault="004A1419">
            <w:pPr>
              <w:pStyle w:val="ConsPlusNormal"/>
            </w:pPr>
          </w:p>
        </w:tc>
        <w:tc>
          <w:tcPr>
            <w:tcW w:w="1191" w:type="dxa"/>
          </w:tcPr>
          <w:p w:rsidR="004A1419" w:rsidRDefault="004A1419">
            <w:pPr>
              <w:pStyle w:val="ConsPlusNormal"/>
            </w:pPr>
          </w:p>
        </w:tc>
        <w:tc>
          <w:tcPr>
            <w:tcW w:w="1020" w:type="dxa"/>
          </w:tcPr>
          <w:p w:rsidR="004A1419" w:rsidRDefault="004A1419">
            <w:pPr>
              <w:pStyle w:val="ConsPlusNormal"/>
            </w:pPr>
          </w:p>
        </w:tc>
        <w:tc>
          <w:tcPr>
            <w:tcW w:w="1020" w:type="dxa"/>
          </w:tcPr>
          <w:p w:rsidR="004A1419" w:rsidRDefault="004A1419">
            <w:pPr>
              <w:pStyle w:val="ConsPlusNormal"/>
            </w:pPr>
          </w:p>
        </w:tc>
        <w:tc>
          <w:tcPr>
            <w:tcW w:w="1134" w:type="dxa"/>
          </w:tcPr>
          <w:p w:rsidR="004A1419" w:rsidRDefault="004A1419">
            <w:pPr>
              <w:pStyle w:val="ConsPlusNormal"/>
            </w:pPr>
          </w:p>
        </w:tc>
        <w:tc>
          <w:tcPr>
            <w:tcW w:w="1587" w:type="dxa"/>
          </w:tcPr>
          <w:p w:rsidR="004A1419" w:rsidRDefault="004A1419">
            <w:pPr>
              <w:pStyle w:val="ConsPlusNormal"/>
            </w:pPr>
          </w:p>
        </w:tc>
        <w:tc>
          <w:tcPr>
            <w:tcW w:w="1417" w:type="dxa"/>
          </w:tcPr>
          <w:p w:rsidR="004A1419" w:rsidRDefault="004A1419">
            <w:pPr>
              <w:pStyle w:val="ConsPlusNormal"/>
            </w:pPr>
          </w:p>
        </w:tc>
        <w:tc>
          <w:tcPr>
            <w:tcW w:w="2693" w:type="dxa"/>
          </w:tcPr>
          <w:p w:rsidR="004A1419" w:rsidRDefault="004A1419">
            <w:pPr>
              <w:pStyle w:val="ConsPlusNormal"/>
            </w:pPr>
          </w:p>
        </w:tc>
      </w:tr>
    </w:tbl>
    <w:p w:rsidR="004A1419" w:rsidRDefault="004A1419">
      <w:pPr>
        <w:sectPr w:rsidR="004A1419">
          <w:pgSz w:w="16838" w:h="11905" w:orient="landscape"/>
          <w:pgMar w:top="1701" w:right="1134" w:bottom="850" w:left="1134" w:header="0" w:footer="0" w:gutter="0"/>
          <w:cols w:space="720"/>
        </w:sectPr>
      </w:pPr>
    </w:p>
    <w:p w:rsidR="004A1419" w:rsidRDefault="004A1419">
      <w:pPr>
        <w:pStyle w:val="ConsPlusNormal"/>
        <w:jc w:val="right"/>
      </w:pPr>
    </w:p>
    <w:p w:rsidR="004A1419" w:rsidRDefault="004A1419">
      <w:pPr>
        <w:pStyle w:val="ConsPlusNormal"/>
        <w:jc w:val="right"/>
      </w:pPr>
    </w:p>
    <w:p w:rsidR="004A1419" w:rsidRDefault="004A1419">
      <w:pPr>
        <w:pStyle w:val="ConsPlusNormal"/>
        <w:jc w:val="right"/>
      </w:pPr>
    </w:p>
    <w:p w:rsidR="004A1419" w:rsidRDefault="004A1419">
      <w:pPr>
        <w:pStyle w:val="ConsPlusNormal"/>
        <w:jc w:val="right"/>
      </w:pPr>
    </w:p>
    <w:p w:rsidR="004A1419" w:rsidRDefault="004A1419">
      <w:pPr>
        <w:pStyle w:val="ConsPlusNormal"/>
        <w:jc w:val="right"/>
      </w:pPr>
    </w:p>
    <w:p w:rsidR="004A1419" w:rsidRDefault="004A1419">
      <w:pPr>
        <w:pStyle w:val="ConsPlusNormal"/>
        <w:jc w:val="right"/>
        <w:outlineLvl w:val="0"/>
      </w:pPr>
      <w:r>
        <w:t>Утверждены</w:t>
      </w:r>
    </w:p>
    <w:p w:rsidR="004A1419" w:rsidRDefault="004A1419">
      <w:pPr>
        <w:pStyle w:val="ConsPlusNormal"/>
        <w:jc w:val="right"/>
      </w:pPr>
      <w:r>
        <w:t>распоряжением</w:t>
      </w:r>
    </w:p>
    <w:p w:rsidR="004A1419" w:rsidRDefault="004A1419">
      <w:pPr>
        <w:pStyle w:val="ConsPlusNormal"/>
        <w:jc w:val="right"/>
      </w:pPr>
      <w:r>
        <w:t>Правительства Сахалинской области</w:t>
      </w:r>
    </w:p>
    <w:p w:rsidR="004A1419" w:rsidRDefault="004A1419">
      <w:pPr>
        <w:pStyle w:val="ConsPlusNormal"/>
        <w:jc w:val="right"/>
      </w:pPr>
      <w:r>
        <w:t>от 04.09.2014 N 478-р</w:t>
      </w:r>
    </w:p>
    <w:p w:rsidR="004A1419" w:rsidRDefault="004A1419">
      <w:pPr>
        <w:pStyle w:val="ConsPlusNormal"/>
        <w:ind w:firstLine="540"/>
        <w:jc w:val="both"/>
      </w:pPr>
    </w:p>
    <w:p w:rsidR="004A1419" w:rsidRDefault="004A1419">
      <w:pPr>
        <w:pStyle w:val="ConsPlusTitle"/>
        <w:jc w:val="center"/>
      </w:pPr>
      <w:bookmarkStart w:id="3" w:name="P294"/>
      <w:bookmarkEnd w:id="3"/>
      <w:r>
        <w:t>ТРЕБОВАНИЯ</w:t>
      </w:r>
    </w:p>
    <w:p w:rsidR="004A1419" w:rsidRDefault="004A1419">
      <w:pPr>
        <w:pStyle w:val="ConsPlusTitle"/>
        <w:jc w:val="center"/>
      </w:pPr>
      <w:r>
        <w:t>К ДОЛЖНОСТЯМ, ЗАМЕЩЕНИЕ КОТОРЫХ ВЛЕЧЕТ</w:t>
      </w:r>
    </w:p>
    <w:p w:rsidR="004A1419" w:rsidRDefault="004A1419">
      <w:pPr>
        <w:pStyle w:val="ConsPlusTitle"/>
        <w:jc w:val="center"/>
      </w:pPr>
      <w:r>
        <w:t>ЗА СОБОЙ РАЗМЕЩЕНИЕ СВЕДЕНИЙ О ДОХОДАХ, РАСХОДАХ,</w:t>
      </w:r>
    </w:p>
    <w:p w:rsidR="004A1419" w:rsidRDefault="004A1419">
      <w:pPr>
        <w:pStyle w:val="ConsPlusTitle"/>
        <w:jc w:val="center"/>
      </w:pPr>
      <w:r>
        <w:t>ОБ ИМУЩЕСТВЕ И ОБЯЗАТЕЛЬСТВАХ ИМУЩЕСТВЕННОГО ХАРАКТЕРА</w:t>
      </w:r>
    </w:p>
    <w:p w:rsidR="004A1419" w:rsidRDefault="004A1419">
      <w:pPr>
        <w:pStyle w:val="ConsPlusNormal"/>
        <w:ind w:firstLine="540"/>
        <w:jc w:val="both"/>
      </w:pPr>
    </w:p>
    <w:p w:rsidR="004A1419" w:rsidRDefault="004A1419">
      <w:pPr>
        <w:pStyle w:val="ConsPlusNormal"/>
        <w:ind w:firstLine="540"/>
        <w:jc w:val="both"/>
      </w:pPr>
      <w:proofErr w:type="gramStart"/>
      <w:r>
        <w:t>В подразделах, посвященных вопросам противодействия коррупции, официального сайта Губернатора и Правительства Сахалинской области, официальных сайтов органов исполнительной власти Сахалинской области и подведомственных им учреждений, в информационно-телекоммуникационной сети Интернет по решению руководителей государственных органов и организаций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w:t>
      </w:r>
      <w:proofErr w:type="gramEnd"/>
      <w:r>
        <w:t xml:space="preserve">, </w:t>
      </w:r>
      <w:proofErr w:type="gramStart"/>
      <w:r>
        <w:t>расходах</w:t>
      </w:r>
      <w:proofErr w:type="gramEnd"/>
      <w:r>
        <w:t>, об имуществе и обязательствах имущественного характера.</w:t>
      </w:r>
    </w:p>
    <w:p w:rsidR="004A1419" w:rsidRDefault="004A1419">
      <w:pPr>
        <w:pStyle w:val="ConsPlusNormal"/>
        <w:spacing w:before="220"/>
        <w:ind w:firstLine="540"/>
        <w:jc w:val="both"/>
      </w:pPr>
      <w: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4A1419" w:rsidRDefault="004A1419">
      <w:pPr>
        <w:pStyle w:val="ConsPlusNormal"/>
        <w:spacing w:before="220"/>
        <w:ind w:firstLine="540"/>
        <w:jc w:val="both"/>
      </w:pPr>
      <w:r>
        <w:t>1) государственные должности в Правительстве Сахалинской области;</w:t>
      </w:r>
    </w:p>
    <w:p w:rsidR="004A1419" w:rsidRDefault="004A1419">
      <w:pPr>
        <w:pStyle w:val="ConsPlusNormal"/>
        <w:spacing w:before="220"/>
        <w:ind w:firstLine="540"/>
        <w:jc w:val="both"/>
      </w:pPr>
      <w:proofErr w:type="gramStart"/>
      <w:r>
        <w:t xml:space="preserve">2) должности гражданской службы Сахалинской области, указанные в </w:t>
      </w:r>
      <w:hyperlink r:id="rId48" w:history="1">
        <w:r>
          <w:rPr>
            <w:color w:val="0000FF"/>
          </w:rPr>
          <w:t>части 2 статьи 9</w:t>
        </w:r>
      </w:hyperlink>
      <w:r>
        <w:t xml:space="preserve"> Закона Сахалинской области от 22.02.2007 N 12-ЗО "Об организации государственной гражданской службы Сахалинской области" и включенные в соответствующие перечни должностей гражданской службы, при назначении на которые граждане и при замещении которых гражданские служащие обязаны представлять сведения о своих доходах, расходах, об имуществе и обязательствах имущественного характера, а также</w:t>
      </w:r>
      <w:proofErr w:type="gramEnd"/>
      <w:r>
        <w:t xml:space="preserve"> сведения о доходах, расходах, об имуществе и обязательствах имущественного характера своих супруги (супруга) и несовершеннолетних детей;</w:t>
      </w:r>
    </w:p>
    <w:p w:rsidR="004A1419" w:rsidRDefault="004A1419">
      <w:pPr>
        <w:pStyle w:val="ConsPlusNormal"/>
        <w:spacing w:before="220"/>
        <w:ind w:firstLine="540"/>
        <w:jc w:val="both"/>
      </w:pPr>
      <w:r>
        <w:t>3) должности руководителей областных государственных учреждений.</w:t>
      </w:r>
    </w:p>
    <w:p w:rsidR="004A1419" w:rsidRDefault="004A1419">
      <w:pPr>
        <w:pStyle w:val="ConsPlusNormal"/>
        <w:ind w:firstLine="540"/>
        <w:jc w:val="both"/>
      </w:pPr>
    </w:p>
    <w:p w:rsidR="004A1419" w:rsidRDefault="004A1419">
      <w:pPr>
        <w:pStyle w:val="ConsPlusNormal"/>
        <w:ind w:firstLine="540"/>
        <w:jc w:val="both"/>
      </w:pPr>
    </w:p>
    <w:p w:rsidR="004A1419" w:rsidRDefault="004A1419">
      <w:pPr>
        <w:pStyle w:val="ConsPlusNormal"/>
        <w:pBdr>
          <w:top w:val="single" w:sz="6" w:space="0" w:color="auto"/>
        </w:pBdr>
        <w:spacing w:before="100" w:after="100"/>
        <w:jc w:val="both"/>
        <w:rPr>
          <w:sz w:val="2"/>
          <w:szCs w:val="2"/>
        </w:rPr>
      </w:pPr>
    </w:p>
    <w:p w:rsidR="00000E5E" w:rsidRDefault="00000E5E">
      <w:bookmarkStart w:id="4" w:name="_GoBack"/>
      <w:bookmarkEnd w:id="4"/>
    </w:p>
    <w:sectPr w:rsidR="00000E5E" w:rsidSect="00C520E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19"/>
    <w:rsid w:val="00000E5E"/>
    <w:rsid w:val="004A1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4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14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141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4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14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141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13EB2259EF9CFDED1CF8EC8E5799B6841D8F089A5F33336AF8AA5BD9A1F457DAD5CC3ABD8CF2F9E9EC92741BA9F7E797B0D31D2DF4CCFDA03B04E1k6F" TargetMode="External"/><Relationship Id="rId18" Type="http://schemas.openxmlformats.org/officeDocument/2006/relationships/hyperlink" Target="consultantplus://offline/ref=0713EB2259EF9CFDED1CF8EC8E5799B6841D8F08995F34396AF8AA5BD9A1F457DAD5CC3ABD8CF2F9E9EC92751BA9F7E797B0D31D2DF4CCFDA03B04E1k6F" TargetMode="External"/><Relationship Id="rId26" Type="http://schemas.openxmlformats.org/officeDocument/2006/relationships/hyperlink" Target="consultantplus://offline/ref=0713EB2259EF9CFDED1CF8EC8E5799B6841D8F089455323A6EF8AA5BD9A1F457DAD5CC3ABD8CF2F9E9EC93791BA9F7E797B0D31D2DF4CCFDA03B04E1k6F" TargetMode="External"/><Relationship Id="rId39" Type="http://schemas.openxmlformats.org/officeDocument/2006/relationships/hyperlink" Target="consultantplus://offline/ref=0713EB2259EF9CFDED1CF8EC8E5799B6841D8F08995F353268F8AA5BD9A1F457DAD5CC3ABD8CF2F9E9EC907C1BA9F7E797B0D31D2DF4CCFDA03B04E1k6F" TargetMode="External"/><Relationship Id="rId21" Type="http://schemas.openxmlformats.org/officeDocument/2006/relationships/hyperlink" Target="consultantplus://offline/ref=0713EB2259EF9CFDED1CF8EC8E5799B6841D8F089A5F33336AF8AA5BD9A1F457DAD5CC3ABD8CF2F9E9EC92751BA9F7E797B0D31D2DF4CCFDA03B04E1k6F" TargetMode="External"/><Relationship Id="rId34" Type="http://schemas.openxmlformats.org/officeDocument/2006/relationships/hyperlink" Target="consultantplus://offline/ref=0713EB2259EF9CFDED1CF8EC8E5799B6841D8F089455323A6EF8AA5BD9A1F457DAD5CC3ABD8CF2F9E9EC91781BA9F7E797B0D31D2DF4CCFDA03B04E1k6F" TargetMode="External"/><Relationship Id="rId42" Type="http://schemas.openxmlformats.org/officeDocument/2006/relationships/hyperlink" Target="consultantplus://offline/ref=0713EB2259EF9CFDED1CF8EC8E5799B6841D8F089455323A6EF8AA5BD9A1F457DAD5CC3ABD8CF2F9E9EC96791BA9F7E797B0D31D2DF4CCFDA03B04E1k6F" TargetMode="External"/><Relationship Id="rId47" Type="http://schemas.openxmlformats.org/officeDocument/2006/relationships/hyperlink" Target="consultantplus://offline/ref=0713EB2259EF9CFDED1CF8EC8E5799B6841D8F089455323A6EF8AA5BD9A1F457DAD5CC3ABD8CF2F9E9EC977F1BA9F7E797B0D31D2DF4CCFDA03B04E1k6F" TargetMode="External"/><Relationship Id="rId50" Type="http://schemas.openxmlformats.org/officeDocument/2006/relationships/theme" Target="theme/theme1.xml"/><Relationship Id="rId7" Type="http://schemas.openxmlformats.org/officeDocument/2006/relationships/hyperlink" Target="consultantplus://offline/ref=0713EB2259EF9CFDED1CF8EC8E5799B6841D8F08995F34396AF8AA5BD9A1F457DAD5CC3ABD8CF2F9E9EC92781BA9F7E797B0D31D2DF4CCFDA03B04E1k6F" TargetMode="External"/><Relationship Id="rId2" Type="http://schemas.microsoft.com/office/2007/relationships/stylesWithEffects" Target="stylesWithEffects.xml"/><Relationship Id="rId16" Type="http://schemas.openxmlformats.org/officeDocument/2006/relationships/hyperlink" Target="consultantplus://offline/ref=0713EB2259EF9CFDED1CF8EC8E5799B6841D8F089455323A6EF8AA5BD9A1F457DAD5CC3ABD8CF2F9E9EC92781BA9F7E797B0D31D2DF4CCFDA03B04E1k6F" TargetMode="External"/><Relationship Id="rId29" Type="http://schemas.openxmlformats.org/officeDocument/2006/relationships/hyperlink" Target="consultantplus://offline/ref=0713EB2259EF9CFDED1CF8EC8E5799B6841D8F089956343B6DF8AA5BD9A1F457DAD5CC3ABD8CF2F9E9EC92791BA9F7E797B0D31D2DF4CCFDA03B04E1k6F" TargetMode="External"/><Relationship Id="rId11" Type="http://schemas.openxmlformats.org/officeDocument/2006/relationships/hyperlink" Target="consultantplus://offline/ref=0713EB2259EF9CFDED1CF8EC8E5799B6841D8F08995F353268F8AA5BD9A1F457DAD5CC28BDD4FEF9E0F292740EFFA6A2ECkBF" TargetMode="External"/><Relationship Id="rId24" Type="http://schemas.openxmlformats.org/officeDocument/2006/relationships/hyperlink" Target="consultantplus://offline/ref=0713EB2259EF9CFDED1CF8EC8E5799B6841D8F089455323A6EF8AA5BD9A1F457DAD5CC3ABD8CF2F9E9EC937F1BA9F7E797B0D31D2DF4CCFDA03B04E1k6F" TargetMode="External"/><Relationship Id="rId32" Type="http://schemas.openxmlformats.org/officeDocument/2006/relationships/hyperlink" Target="consultantplus://offline/ref=0713EB2259EF9CFDED1CF8EC8E5799B6841D8F089956343B6DF8AA5BD9A1F457DAD5CC3ABD8CF2F9E9EC927A1BA9F7E797B0D31D2DF4CCFDA03B04E1k6F" TargetMode="External"/><Relationship Id="rId37" Type="http://schemas.openxmlformats.org/officeDocument/2006/relationships/hyperlink" Target="consultantplus://offline/ref=0713EB2259EF9CFDED1CF8EC8E5799B6841D8F089455323A6EF8AA5BD9A1F457DAD5CC3ABD8CF2F9E9EC91741BA9F7E797B0D31D2DF4CCFDA03B04E1k6F" TargetMode="External"/><Relationship Id="rId40" Type="http://schemas.openxmlformats.org/officeDocument/2006/relationships/hyperlink" Target="consultantplus://offline/ref=0713EB2259EF9CFDED1CF8EC8E5799B6841D8F089455323A6EF8AA5BD9A1F457DAD5CC3ABD8CF2F9E9EC967F1BA9F7E797B0D31D2DF4CCFDA03B04E1k6F" TargetMode="External"/><Relationship Id="rId45" Type="http://schemas.openxmlformats.org/officeDocument/2006/relationships/hyperlink" Target="consultantplus://offline/ref=0713EB2259EF9CFDED1CF8EC8E5799B6841D8F089455323A6EF8AA5BD9A1F457DAD5CC3ABD8CF2F9E9EC977D1BA9F7E797B0D31D2DF4CCFDA03B04E1k6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713EB2259EF9CFDED1CF8EC8E5799B6841D8F089852343F6EF8AA5BD9A1F457DAD5CC28BDD4FEF9E0F292740EFFA6A2ECkBF" TargetMode="External"/><Relationship Id="rId23" Type="http://schemas.openxmlformats.org/officeDocument/2006/relationships/hyperlink" Target="consultantplus://offline/ref=0713EB2259EF9CFDED1CF8EC8E5799B6841D8F089455323A6EF8AA5BD9A1F457DAD5CC3ABD8CF2F9E9EC937D1BA9F7E797B0D31D2DF4CCFDA03B04E1k6F" TargetMode="External"/><Relationship Id="rId28" Type="http://schemas.openxmlformats.org/officeDocument/2006/relationships/hyperlink" Target="consultantplus://offline/ref=0713EB2259EF9CFDED1CF8EC8E5799B6841D8F089455323A6EF8AA5BD9A1F457DAD5CC3ABD8CF2F9E9EC917C1BA9F7E797B0D31D2DF4CCFDA03B04E1k6F" TargetMode="External"/><Relationship Id="rId36" Type="http://schemas.openxmlformats.org/officeDocument/2006/relationships/hyperlink" Target="consultantplus://offline/ref=0713EB2259EF9CFDED1CF8EC8E5799B6841D8F089455323A6EF8AA5BD9A1F457DAD5CC3ABD8CF2F9E9EC917B1BA9F7E797B0D31D2DF4CCFDA03B04E1k6F" TargetMode="External"/><Relationship Id="rId49" Type="http://schemas.openxmlformats.org/officeDocument/2006/relationships/fontTable" Target="fontTable.xml"/><Relationship Id="rId10" Type="http://schemas.openxmlformats.org/officeDocument/2006/relationships/hyperlink" Target="consultantplus://offline/ref=0713EB2259EF9CFDED1CE6E1983BC5BA851ED2059F563C6C36A7F1068EA8FE009D9A9578F981F3FDEAE7C62D54A8ABA3CBA3D31C2DF6C4E2EAkBF" TargetMode="External"/><Relationship Id="rId19" Type="http://schemas.openxmlformats.org/officeDocument/2006/relationships/hyperlink" Target="consultantplus://offline/ref=0713EB2259EF9CFDED1CF8EC8E5799B6841D8F089A5F33336AF8AA5BD9A1F457DAD5CC3ABD8CF2F9E9EC92751BA9F7E797B0D31D2DF4CCFDA03B04E1k6F" TargetMode="External"/><Relationship Id="rId31" Type="http://schemas.openxmlformats.org/officeDocument/2006/relationships/hyperlink" Target="consultantplus://offline/ref=0713EB2259EF9CFDED1CF8EC8E5799B6841D8F089455323A6EF8AA5BD9A1F457DAD5CC3ABD8CF2F9E9EC917E1BA9F7E797B0D31D2DF4CCFDA03B04E1k6F" TargetMode="External"/><Relationship Id="rId44" Type="http://schemas.openxmlformats.org/officeDocument/2006/relationships/hyperlink" Target="consultantplus://offline/ref=0713EB2259EF9CFDED1CF8EC8E5799B6841D8F089455323A6EF8AA5BD9A1F457DAD5CC3ABD8CF2F9E9EC96751BA9F7E797B0D31D2DF4CCFDA03B04E1k6F" TargetMode="External"/><Relationship Id="rId4" Type="http://schemas.openxmlformats.org/officeDocument/2006/relationships/webSettings" Target="webSettings.xml"/><Relationship Id="rId9" Type="http://schemas.openxmlformats.org/officeDocument/2006/relationships/hyperlink" Target="consultantplus://offline/ref=0713EB2259EF9CFDED1CF8EC8E5799B6841D8F089455323A6EF8AA5BD9A1F457DAD5CC3ABD8CF2F9E9EC92781BA9F7E797B0D31D2DF4CCFDA03B04E1k6F" TargetMode="External"/><Relationship Id="rId14" Type="http://schemas.openxmlformats.org/officeDocument/2006/relationships/hyperlink" Target="consultantplus://offline/ref=0713EB2259EF9CFDED1CF8EC8E5799B6841D8F089852333969F8AA5BD9A1F457DAD5CC28BDD4FEF9E0F292740EFFA6A2ECkBF" TargetMode="External"/><Relationship Id="rId22" Type="http://schemas.openxmlformats.org/officeDocument/2006/relationships/hyperlink" Target="consultantplus://offline/ref=0713EB2259EF9CFDED1CF8EC8E5799B6841D8F089455323A6EF8AA5BD9A1F457DAD5CC3ABD8CF2F9E9EC937C1BA9F7E797B0D31D2DF4CCFDA03B04E1k6F" TargetMode="External"/><Relationship Id="rId27" Type="http://schemas.openxmlformats.org/officeDocument/2006/relationships/hyperlink" Target="consultantplus://offline/ref=0713EB2259EF9CFDED1CF8EC8E5799B6841D8F089455323A6EF8AA5BD9A1F457DAD5CC3ABD8CF2F9E9EC90741BA9F7E797B0D31D2DF4CCFDA03B04E1k6F" TargetMode="External"/><Relationship Id="rId30" Type="http://schemas.openxmlformats.org/officeDocument/2006/relationships/hyperlink" Target="consultantplus://offline/ref=0713EB2259EF9CFDED1CE6E1983BC5BA8717D1049F523C6C36A7F1068EA8FE009D9A957BF18AA7A8ADB99F7C19E3A6ABDCBFD315E3kAF" TargetMode="External"/><Relationship Id="rId35" Type="http://schemas.openxmlformats.org/officeDocument/2006/relationships/hyperlink" Target="consultantplus://offline/ref=0713EB2259EF9CFDED1CF8EC8E5799B6841D8F089455323A6EF8AA5BD9A1F457DAD5CC3ABD8CF2F9E9EC917A1BA9F7E797B0D31D2DF4CCFDA03B04E1k6F" TargetMode="External"/><Relationship Id="rId43" Type="http://schemas.openxmlformats.org/officeDocument/2006/relationships/hyperlink" Target="consultantplus://offline/ref=0713EB2259EF9CFDED1CF8EC8E5799B6841D8F089455323A6EF8AA5BD9A1F457DAD5CC3ABD8CF2F9E9EC967B1BA9F7E797B0D31D2DF4CCFDA03B04E1k6F" TargetMode="External"/><Relationship Id="rId48" Type="http://schemas.openxmlformats.org/officeDocument/2006/relationships/hyperlink" Target="consultantplus://offline/ref=0713EB2259EF9CFDED1CF8EC8E5799B6841D8F08945E353B63F8AA5BD9A1F457DAD5CC3ABD8CF2F9E8EC92741BA9F7E797B0D31D2DF4CCFDA03B04E1k6F" TargetMode="External"/><Relationship Id="rId8" Type="http://schemas.openxmlformats.org/officeDocument/2006/relationships/hyperlink" Target="consultantplus://offline/ref=0713EB2259EF9CFDED1CF8EC8E5799B6841D8F089A5F33336AF8AA5BD9A1F457DAD5CC3ABD8CF2F9E9EC92741BA9F7E797B0D31D2DF4CCFDA03B04E1k6F" TargetMode="External"/><Relationship Id="rId3" Type="http://schemas.openxmlformats.org/officeDocument/2006/relationships/settings" Target="settings.xml"/><Relationship Id="rId12" Type="http://schemas.openxmlformats.org/officeDocument/2006/relationships/hyperlink" Target="consultantplus://offline/ref=0713EB2259EF9CFDED1CF8EC8E5799B6841D8F08995F34396AF8AA5BD9A1F457DAD5CC3ABD8CF2F9E9EC92791BA9F7E797B0D31D2DF4CCFDA03B04E1k6F" TargetMode="External"/><Relationship Id="rId17" Type="http://schemas.openxmlformats.org/officeDocument/2006/relationships/hyperlink" Target="consultantplus://offline/ref=0713EB2259EF9CFDED1CF8EC8E5799B6841D8F089956343B6DF8AA5BD9A1F457DAD5CC3ABD8CF2F9E9EC92781BA9F7E797B0D31D2DF4CCFDA03B04E1k6F" TargetMode="External"/><Relationship Id="rId25" Type="http://schemas.openxmlformats.org/officeDocument/2006/relationships/hyperlink" Target="consultantplus://offline/ref=0713EB2259EF9CFDED1CF8EC8E5799B6841D8F089455323A6EF8AA5BD9A1F457DAD5CC3ABD8CF2F9E9EC93781BA9F7E797B0D31D2DF4CCFDA03B04E1k6F" TargetMode="External"/><Relationship Id="rId33" Type="http://schemas.openxmlformats.org/officeDocument/2006/relationships/hyperlink" Target="consultantplus://offline/ref=0713EB2259EF9CFDED1CF8EC8E5799B6841D8F089956343B6DF8AA5BD9A1F457DAD5CC3ABD8CF2F9E9EC92741BA9F7E797B0D31D2DF4CCFDA03B04E1k6F" TargetMode="External"/><Relationship Id="rId38" Type="http://schemas.openxmlformats.org/officeDocument/2006/relationships/hyperlink" Target="consultantplus://offline/ref=0713EB2259EF9CFDED1CF8EC8E5799B6841D8F089455323A6EF8AA5BD9A1F457DAD5CC3ABD8CF2F9E9EC967C1BA9F7E797B0D31D2DF4CCFDA03B04E1k6F" TargetMode="External"/><Relationship Id="rId46" Type="http://schemas.openxmlformats.org/officeDocument/2006/relationships/hyperlink" Target="consultantplus://offline/ref=0713EB2259EF9CFDED1CF8EC8E5799B6841D8F089455323A6EF8AA5BD9A1F457DAD5CC3ABD8CF2F9E9EC977E1BA9F7E797B0D31D2DF4CCFDA03B04E1k6F" TargetMode="External"/><Relationship Id="rId20" Type="http://schemas.openxmlformats.org/officeDocument/2006/relationships/hyperlink" Target="consultantplus://offline/ref=0713EB2259EF9CFDED1CF8EC8E5799B6841D8F089455323A6EF8AA5BD9A1F457DAD5CC3ABD8CF2F9E9EC927A1BA9F7E797B0D31D2DF4CCFDA03B04E1k6F" TargetMode="External"/><Relationship Id="rId41" Type="http://schemas.openxmlformats.org/officeDocument/2006/relationships/hyperlink" Target="consultantplus://offline/ref=0713EB2259EF9CFDED1CF8EC8E5799B6841D8F089455323A6EF8AA5BD9A1F457DAD5CC3ABD8CF2F9E9EC96781BA9F7E797B0D31D2DF4CCFDA03B04E1k6F" TargetMode="External"/><Relationship Id="rId1" Type="http://schemas.openxmlformats.org/officeDocument/2006/relationships/styles" Target="styles.xml"/><Relationship Id="rId6" Type="http://schemas.openxmlformats.org/officeDocument/2006/relationships/hyperlink" Target="consultantplus://offline/ref=0713EB2259EF9CFDED1CF8EC8E5799B6841D8F089956343B6DF8AA5BD9A1F457DAD5CC3ABD8CF2F9E9EC92781BA9F7E797B0D31D2DF4CCFDA03B04E1k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4924</Words>
  <Characters>28069</Characters>
  <Application>Microsoft Office Word</Application>
  <DocSecurity>0</DocSecurity>
  <Lines>233</Lines>
  <Paragraphs>65</Paragraphs>
  <ScaleCrop>false</ScaleCrop>
  <Company/>
  <LinksUpToDate>false</LinksUpToDate>
  <CharactersWithSpaces>32928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Александровна Ожиганова</dc:creator>
  <cp:lastModifiedBy>Мария Александровна Ожиганова</cp:lastModifiedBy>
  <cp:revision>1</cp:revision>
  <dcterms:created xsi:type="dcterms:W3CDTF">2019-08-09T05:36:00Z</dcterms:created>
  <dcterms:modified xsi:type="dcterms:W3CDTF">2019-08-09T05:36:00Z</dcterms:modified>
</cp:coreProperties>
</file>