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91" w:rsidRPr="00AE3115" w:rsidRDefault="007B2591" w:rsidP="009B44DF">
      <w:pPr>
        <w:spacing w:line="360" w:lineRule="auto"/>
        <w:ind w:firstLine="720"/>
        <w:jc w:val="center"/>
        <w:rPr>
          <w:sz w:val="28"/>
          <w:szCs w:val="28"/>
        </w:rPr>
      </w:pPr>
      <w:r w:rsidRPr="00AE3115">
        <w:rPr>
          <w:sz w:val="28"/>
          <w:szCs w:val="28"/>
        </w:rPr>
        <w:t>Очный тур Конкурса</w:t>
      </w:r>
    </w:p>
    <w:p w:rsidR="007B2591" w:rsidRPr="00AE3115" w:rsidRDefault="007B2591" w:rsidP="00433BFC">
      <w:pPr>
        <w:spacing w:line="360" w:lineRule="auto"/>
        <w:ind w:firstLine="720"/>
        <w:jc w:val="center"/>
        <w:rPr>
          <w:sz w:val="28"/>
          <w:szCs w:val="28"/>
        </w:rPr>
      </w:pPr>
    </w:p>
    <w:p w:rsidR="00B711BB" w:rsidRPr="00AE3115" w:rsidRDefault="00B711BB" w:rsidP="00B711BB">
      <w:pPr>
        <w:jc w:val="center"/>
        <w:rPr>
          <w:b/>
          <w:i/>
          <w:sz w:val="28"/>
          <w:szCs w:val="28"/>
        </w:rPr>
      </w:pPr>
      <w:r w:rsidRPr="00AE3115">
        <w:rPr>
          <w:b/>
          <w:i/>
          <w:sz w:val="28"/>
          <w:szCs w:val="28"/>
        </w:rPr>
        <w:t xml:space="preserve">Рекомендации по подготовке </w:t>
      </w:r>
      <w:r w:rsidR="00562D32">
        <w:rPr>
          <w:b/>
          <w:i/>
          <w:sz w:val="28"/>
          <w:szCs w:val="28"/>
        </w:rPr>
        <w:t xml:space="preserve">к </w:t>
      </w:r>
      <w:r w:rsidRPr="00AE3115">
        <w:rPr>
          <w:b/>
          <w:i/>
          <w:sz w:val="28"/>
          <w:szCs w:val="28"/>
        </w:rPr>
        <w:t>конкурсно</w:t>
      </w:r>
      <w:r w:rsidR="00562D32">
        <w:rPr>
          <w:b/>
          <w:i/>
          <w:sz w:val="28"/>
          <w:szCs w:val="28"/>
        </w:rPr>
        <w:t>му</w:t>
      </w:r>
      <w:r w:rsidRPr="00AE3115">
        <w:rPr>
          <w:b/>
          <w:i/>
          <w:sz w:val="28"/>
          <w:szCs w:val="28"/>
        </w:rPr>
        <w:t xml:space="preserve"> задани</w:t>
      </w:r>
      <w:r w:rsidR="00562D32">
        <w:rPr>
          <w:b/>
          <w:i/>
          <w:sz w:val="28"/>
          <w:szCs w:val="28"/>
        </w:rPr>
        <w:t>ю</w:t>
      </w:r>
      <w:r w:rsidRPr="00AE3115">
        <w:rPr>
          <w:b/>
          <w:i/>
          <w:sz w:val="28"/>
          <w:szCs w:val="28"/>
        </w:rPr>
        <w:t xml:space="preserve"> </w:t>
      </w:r>
    </w:p>
    <w:p w:rsidR="00B711BB" w:rsidRPr="00AE3115" w:rsidRDefault="00B711BB" w:rsidP="00B711BB">
      <w:pPr>
        <w:jc w:val="center"/>
        <w:rPr>
          <w:b/>
          <w:i/>
          <w:sz w:val="28"/>
          <w:szCs w:val="28"/>
        </w:rPr>
      </w:pPr>
      <w:r w:rsidRPr="00AE3115">
        <w:rPr>
          <w:b/>
          <w:i/>
          <w:sz w:val="28"/>
          <w:szCs w:val="28"/>
        </w:rPr>
        <w:t>«</w:t>
      </w:r>
      <w:r w:rsidR="00D607BD">
        <w:rPr>
          <w:b/>
          <w:i/>
          <w:sz w:val="28"/>
          <w:szCs w:val="28"/>
        </w:rPr>
        <w:t>Внеурочное мероприятие</w:t>
      </w:r>
      <w:r w:rsidRPr="00AE3115">
        <w:rPr>
          <w:b/>
          <w:i/>
          <w:sz w:val="28"/>
          <w:szCs w:val="28"/>
        </w:rPr>
        <w:t>»</w:t>
      </w:r>
      <w:r w:rsidR="00562D32">
        <w:rPr>
          <w:b/>
          <w:i/>
          <w:sz w:val="28"/>
          <w:szCs w:val="28"/>
        </w:rPr>
        <w:t>/ «Досуговая деятельность»</w:t>
      </w:r>
    </w:p>
    <w:p w:rsidR="0046644C" w:rsidRPr="00AE3115" w:rsidRDefault="0046644C" w:rsidP="00B711BB">
      <w:pPr>
        <w:jc w:val="center"/>
        <w:rPr>
          <w:i/>
          <w:sz w:val="28"/>
          <w:szCs w:val="28"/>
        </w:rPr>
      </w:pPr>
    </w:p>
    <w:p w:rsidR="00D607BD" w:rsidRDefault="00B711BB" w:rsidP="00B711BB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115">
        <w:rPr>
          <w:rFonts w:eastAsiaTheme="minorHAnsi"/>
          <w:b/>
          <w:sz w:val="28"/>
          <w:szCs w:val="28"/>
          <w:lang w:eastAsia="en-US"/>
        </w:rPr>
        <w:t>Цель:</w:t>
      </w:r>
      <w:r w:rsidRPr="00AE3115">
        <w:rPr>
          <w:rFonts w:eastAsiaTheme="minorHAnsi"/>
          <w:sz w:val="28"/>
          <w:szCs w:val="28"/>
          <w:lang w:eastAsia="en-US"/>
        </w:rPr>
        <w:t xml:space="preserve"> </w:t>
      </w:r>
      <w:r w:rsidR="00D607BD" w:rsidRPr="00D607BD">
        <w:rPr>
          <w:rFonts w:eastAsiaTheme="minorHAnsi"/>
          <w:sz w:val="28"/>
          <w:szCs w:val="28"/>
          <w:lang w:eastAsia="en-US"/>
        </w:rPr>
        <w:t xml:space="preserve">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 w:rsidR="00D607BD" w:rsidRPr="00D607BD">
        <w:rPr>
          <w:rFonts w:eastAsiaTheme="minorHAnsi"/>
          <w:sz w:val="28"/>
          <w:szCs w:val="28"/>
          <w:lang w:eastAsia="en-US"/>
        </w:rPr>
        <w:t>межпредметного</w:t>
      </w:r>
      <w:proofErr w:type="spellEnd"/>
      <w:r w:rsidR="00D607BD" w:rsidRPr="00D607BD">
        <w:rPr>
          <w:rFonts w:eastAsiaTheme="minorHAnsi"/>
          <w:sz w:val="28"/>
          <w:szCs w:val="28"/>
          <w:lang w:eastAsia="en-US"/>
        </w:rPr>
        <w:t xml:space="preserve"> ценностно ориентированного содержания.</w:t>
      </w:r>
    </w:p>
    <w:p w:rsidR="00D607BD" w:rsidRPr="00D607BD" w:rsidRDefault="00B711BB" w:rsidP="00D607BD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644C">
        <w:rPr>
          <w:rFonts w:eastAsiaTheme="minorHAnsi"/>
          <w:b/>
          <w:sz w:val="28"/>
          <w:szCs w:val="28"/>
          <w:lang w:eastAsia="en-US"/>
        </w:rPr>
        <w:t>Формат:</w:t>
      </w:r>
      <w:r w:rsidRPr="00AE3115">
        <w:rPr>
          <w:rFonts w:eastAsiaTheme="minorHAnsi"/>
          <w:sz w:val="28"/>
          <w:szCs w:val="28"/>
          <w:lang w:eastAsia="en-US"/>
        </w:rPr>
        <w:t xml:space="preserve"> </w:t>
      </w:r>
      <w:r w:rsidR="00D607BD" w:rsidRPr="00D607BD">
        <w:rPr>
          <w:rFonts w:eastAsiaTheme="minorHAnsi"/>
          <w:sz w:val="28"/>
          <w:szCs w:val="28"/>
          <w:lang w:eastAsia="en-US"/>
        </w:rPr>
        <w:t>внеурочное мероприятие, которое проводится конкурсантом в образовательной организации, утверждённой оргкомитетом Конкурса в качестве площадки проведения I (очного) тура.</w:t>
      </w:r>
    </w:p>
    <w:p w:rsidR="00D607BD" w:rsidRPr="00D607BD" w:rsidRDefault="00D607BD" w:rsidP="00D607BD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7BD">
        <w:rPr>
          <w:rFonts w:eastAsiaTheme="minorHAnsi"/>
          <w:b/>
          <w:sz w:val="28"/>
          <w:szCs w:val="28"/>
          <w:lang w:eastAsia="en-US"/>
        </w:rPr>
        <w:t>Регламент</w:t>
      </w:r>
      <w:r w:rsidRPr="00D607BD">
        <w:rPr>
          <w:rFonts w:eastAsiaTheme="minorHAnsi"/>
          <w:sz w:val="28"/>
          <w:szCs w:val="28"/>
          <w:lang w:eastAsia="en-US"/>
        </w:rPr>
        <w:t>: проведение внеурочного мероприятия – 30 минут; самоанализ внеурочного мероприятия и ответы на вопросы членов жюри – до 15 минут.</w:t>
      </w:r>
    </w:p>
    <w:p w:rsidR="00D607BD" w:rsidRDefault="00D607BD" w:rsidP="00D607BD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7BD">
        <w:rPr>
          <w:rFonts w:eastAsiaTheme="minorHAnsi"/>
          <w:sz w:val="28"/>
          <w:szCs w:val="28"/>
          <w:lang w:eastAsia="en-US"/>
        </w:rPr>
        <w:t>Направление внеурочного мероприятия (из перечня направлений развития личности, предусмотренных ФГОС), а также класс (группу), в котором проводится внеурочное мероприятие (возрастная группа 1-4 классы – для учителей, осуществляющих деятельность по образовательным программам начального общего образования; возрастная группа 5-11 классы – для учителей, осуществляющих деятельность по образовательным программам основного общего и среднего общего образования, возрастная группа 4-6 лет – для педагогов дошкольного образования), определяются по результатам жеребьёвки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607BD" w:rsidRDefault="00D607BD" w:rsidP="00D607BD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7BD">
        <w:rPr>
          <w:rFonts w:eastAsiaTheme="minorHAnsi"/>
          <w:sz w:val="28"/>
          <w:szCs w:val="28"/>
          <w:lang w:eastAsia="en-US"/>
        </w:rPr>
        <w:t>Внеурочное мероприятие проводится в форме, соответствующей характеру внеурочной деятельности (классный час, занятие в кружке, студии, клубе, секции и т.п.). Форма внеурочного мероприятия определяется конкурсантом самостоятельно.</w:t>
      </w:r>
    </w:p>
    <w:p w:rsidR="00D607BD" w:rsidRPr="00D607BD" w:rsidRDefault="00B711BB" w:rsidP="00D607BD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115">
        <w:rPr>
          <w:rFonts w:eastAsiaTheme="minorHAnsi"/>
          <w:b/>
          <w:sz w:val="28"/>
          <w:szCs w:val="28"/>
          <w:lang w:eastAsia="en-US"/>
        </w:rPr>
        <w:t>Критерии оценки конкурсного испытания</w:t>
      </w:r>
      <w:r w:rsidRPr="00AE3115">
        <w:rPr>
          <w:rFonts w:eastAsiaTheme="minorHAnsi"/>
          <w:sz w:val="28"/>
          <w:szCs w:val="28"/>
          <w:lang w:eastAsia="en-US"/>
        </w:rPr>
        <w:t xml:space="preserve">: </w:t>
      </w:r>
      <w:r w:rsidR="00D607BD" w:rsidRPr="00D607BD">
        <w:rPr>
          <w:rFonts w:eastAsiaTheme="minorHAnsi"/>
          <w:sz w:val="28"/>
          <w:szCs w:val="28"/>
          <w:lang w:eastAsia="en-US"/>
        </w:rPr>
        <w:t xml:space="preserve">целеполагание в организации и проведении внеурочного мероприятия; актуальность и обоснованность выбранной темы внеурочного мероприятия; </w:t>
      </w:r>
      <w:proofErr w:type="spellStart"/>
      <w:r w:rsidR="00D607BD" w:rsidRPr="00D607BD">
        <w:rPr>
          <w:rFonts w:eastAsiaTheme="minorHAnsi"/>
          <w:sz w:val="28"/>
          <w:szCs w:val="28"/>
          <w:lang w:eastAsia="en-US"/>
        </w:rPr>
        <w:t>межпредметное</w:t>
      </w:r>
      <w:proofErr w:type="spellEnd"/>
      <w:r w:rsidR="00D607BD" w:rsidRPr="00D607BD">
        <w:rPr>
          <w:rFonts w:eastAsiaTheme="minorHAnsi"/>
          <w:sz w:val="28"/>
          <w:szCs w:val="28"/>
          <w:lang w:eastAsia="en-US"/>
        </w:rPr>
        <w:t xml:space="preserve"> </w:t>
      </w:r>
      <w:r w:rsidR="00D607BD" w:rsidRPr="00D607BD">
        <w:rPr>
          <w:rFonts w:eastAsiaTheme="minorHAnsi"/>
          <w:sz w:val="28"/>
          <w:szCs w:val="28"/>
          <w:lang w:eastAsia="en-US"/>
        </w:rPr>
        <w:lastRenderedPageBreak/>
        <w:t>ценностно ориентированное содержание; творческий и инновационный подход к решению воспитательных задач; психолого-педагогическая и коммуникативная культура; организация и проведение внеурочного мероприятия; информационная и языковая грамотность; рефлексия проведённого внеурочного мероприятия.</w:t>
      </w:r>
    </w:p>
    <w:p w:rsidR="00C47CB3" w:rsidRDefault="00D607BD" w:rsidP="00D607BD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7BD">
        <w:rPr>
          <w:rFonts w:eastAsiaTheme="minorHAnsi"/>
          <w:sz w:val="28"/>
          <w:szCs w:val="28"/>
          <w:lang w:eastAsia="en-US"/>
        </w:rPr>
        <w:t>Все критерии являются равнозначными и оцениваются в 10 баллов. Максимальный балл – 80 баллов.</w:t>
      </w:r>
    </w:p>
    <w:p w:rsidR="00846E5B" w:rsidRPr="00846E5B" w:rsidRDefault="00846E5B" w:rsidP="00846E5B">
      <w:pPr>
        <w:shd w:val="clear" w:color="auto" w:fill="FFFFFF" w:themeFill="background1"/>
        <w:spacing w:line="360" w:lineRule="auto"/>
        <w:ind w:firstLine="709"/>
        <w:jc w:val="center"/>
        <w:rPr>
          <w:rFonts w:eastAsia="Times New Roman"/>
          <w:b/>
          <w:sz w:val="28"/>
          <w:szCs w:val="28"/>
          <w:u w:val="single"/>
        </w:rPr>
      </w:pPr>
      <w:r w:rsidRPr="00846E5B">
        <w:rPr>
          <w:rFonts w:eastAsia="Times New Roman"/>
          <w:b/>
          <w:sz w:val="28"/>
          <w:szCs w:val="28"/>
          <w:u w:val="single"/>
        </w:rPr>
        <w:t>Задачи внеурочной деятельности:</w:t>
      </w:r>
    </w:p>
    <w:p w:rsidR="00846E5B" w:rsidRPr="00846E5B" w:rsidRDefault="00846E5B" w:rsidP="00562D32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340" w:hanging="340"/>
        <w:jc w:val="both"/>
        <w:rPr>
          <w:rFonts w:eastAsia="Times New Roman"/>
          <w:sz w:val="28"/>
          <w:szCs w:val="28"/>
        </w:rPr>
      </w:pPr>
      <w:r w:rsidRPr="00846E5B">
        <w:rPr>
          <w:rFonts w:eastAsia="Times New Roman"/>
          <w:sz w:val="28"/>
          <w:szCs w:val="28"/>
        </w:rPr>
        <w:t>включение в личностно значимые творческие виды деятельности;</w:t>
      </w:r>
    </w:p>
    <w:p w:rsidR="00846E5B" w:rsidRPr="00846E5B" w:rsidRDefault="00846E5B" w:rsidP="00562D32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340" w:hanging="340"/>
        <w:jc w:val="both"/>
        <w:rPr>
          <w:rFonts w:eastAsia="Times New Roman"/>
          <w:sz w:val="28"/>
          <w:szCs w:val="28"/>
        </w:rPr>
      </w:pPr>
      <w:r w:rsidRPr="00846E5B">
        <w:rPr>
          <w:rFonts w:eastAsia="Times New Roman"/>
          <w:sz w:val="28"/>
          <w:szCs w:val="28"/>
        </w:rPr>
        <w:t>формирование нравственных, духовных, эстетических ценностей;</w:t>
      </w:r>
    </w:p>
    <w:p w:rsidR="00846E5B" w:rsidRPr="00846E5B" w:rsidRDefault="00846E5B" w:rsidP="00562D32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340" w:hanging="340"/>
        <w:jc w:val="both"/>
        <w:rPr>
          <w:rFonts w:eastAsia="Times New Roman"/>
          <w:sz w:val="28"/>
          <w:szCs w:val="28"/>
        </w:rPr>
      </w:pPr>
      <w:r w:rsidRPr="00846E5B">
        <w:rPr>
          <w:rFonts w:eastAsia="Times New Roman"/>
          <w:sz w:val="28"/>
          <w:szCs w:val="28"/>
        </w:rPr>
        <w:t>развитие социальной активности и желания реального участия в общественно значимых делах;</w:t>
      </w:r>
    </w:p>
    <w:p w:rsidR="00846E5B" w:rsidRPr="00846E5B" w:rsidRDefault="00846E5B" w:rsidP="00562D32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340" w:hanging="340"/>
        <w:jc w:val="both"/>
        <w:rPr>
          <w:rFonts w:eastAsia="Times New Roman"/>
          <w:sz w:val="28"/>
          <w:szCs w:val="28"/>
        </w:rPr>
      </w:pPr>
      <w:r w:rsidRPr="00846E5B">
        <w:rPr>
          <w:rFonts w:eastAsia="Times New Roman"/>
          <w:sz w:val="28"/>
          <w:szCs w:val="28"/>
        </w:rPr>
        <w:t>расширение общекультурного кругозора обучающихся;</w:t>
      </w:r>
    </w:p>
    <w:p w:rsidR="00846E5B" w:rsidRPr="00846E5B" w:rsidRDefault="00846E5B" w:rsidP="00562D32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340" w:hanging="340"/>
        <w:jc w:val="both"/>
        <w:rPr>
          <w:rFonts w:eastAsia="Times New Roman"/>
          <w:sz w:val="28"/>
          <w:szCs w:val="28"/>
        </w:rPr>
      </w:pPr>
      <w:r w:rsidRPr="00846E5B">
        <w:rPr>
          <w:rFonts w:eastAsia="Times New Roman"/>
          <w:sz w:val="28"/>
          <w:szCs w:val="28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846E5B" w:rsidRPr="00846E5B" w:rsidRDefault="00846E5B" w:rsidP="00562D32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340" w:hanging="340"/>
        <w:jc w:val="both"/>
        <w:rPr>
          <w:rFonts w:eastAsia="Times New Roman"/>
          <w:sz w:val="28"/>
          <w:szCs w:val="28"/>
        </w:rPr>
      </w:pPr>
      <w:r w:rsidRPr="00846E5B">
        <w:rPr>
          <w:rFonts w:eastAsia="Times New Roman"/>
          <w:sz w:val="28"/>
          <w:szCs w:val="28"/>
        </w:rPr>
        <w:t>помощь в определении способностей к тем или иным видам деятельности (художественной, вокальной, спортивной, технической и др.) и содействие в их реализации в творческих объединениях дополнительного образования;</w:t>
      </w:r>
    </w:p>
    <w:p w:rsidR="00846E5B" w:rsidRPr="00846E5B" w:rsidRDefault="00846E5B" w:rsidP="00562D32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340" w:hanging="340"/>
        <w:jc w:val="both"/>
        <w:rPr>
          <w:rFonts w:eastAsia="Times New Roman"/>
          <w:sz w:val="28"/>
          <w:szCs w:val="28"/>
        </w:rPr>
      </w:pPr>
      <w:r w:rsidRPr="00846E5B">
        <w:rPr>
          <w:rFonts w:eastAsia="Times New Roman"/>
          <w:sz w:val="28"/>
          <w:szCs w:val="28"/>
        </w:rPr>
        <w:t xml:space="preserve">создание пространства для межличностного, </w:t>
      </w:r>
      <w:proofErr w:type="spellStart"/>
      <w:r w:rsidRPr="00846E5B">
        <w:rPr>
          <w:rFonts w:eastAsia="Times New Roman"/>
          <w:sz w:val="28"/>
          <w:szCs w:val="28"/>
        </w:rPr>
        <w:t>межвозрастного</w:t>
      </w:r>
      <w:proofErr w:type="spellEnd"/>
      <w:r w:rsidRPr="00846E5B">
        <w:rPr>
          <w:rFonts w:eastAsia="Times New Roman"/>
          <w:sz w:val="28"/>
          <w:szCs w:val="28"/>
        </w:rPr>
        <w:t xml:space="preserve">, </w:t>
      </w:r>
      <w:proofErr w:type="spellStart"/>
      <w:r w:rsidRPr="00846E5B">
        <w:rPr>
          <w:rFonts w:eastAsia="Times New Roman"/>
          <w:sz w:val="28"/>
          <w:szCs w:val="28"/>
        </w:rPr>
        <w:t>межпоколенческого</w:t>
      </w:r>
      <w:proofErr w:type="spellEnd"/>
      <w:r w:rsidRPr="00846E5B">
        <w:rPr>
          <w:rFonts w:eastAsia="Times New Roman"/>
          <w:sz w:val="28"/>
          <w:szCs w:val="28"/>
        </w:rPr>
        <w:t xml:space="preserve"> общения.</w:t>
      </w:r>
    </w:p>
    <w:p w:rsidR="0063166B" w:rsidRDefault="00433BFC" w:rsidP="00E50DBA">
      <w:pPr>
        <w:rPr>
          <w:b/>
          <w:sz w:val="28"/>
          <w:szCs w:val="28"/>
        </w:rPr>
      </w:pPr>
      <w:r w:rsidRPr="00AE3115">
        <w:rPr>
          <w:b/>
          <w:i/>
          <w:sz w:val="28"/>
          <w:szCs w:val="28"/>
        </w:rPr>
        <w:br w:type="page"/>
      </w:r>
      <w:r w:rsidR="00D607BD" w:rsidRPr="00D607BD">
        <w:rPr>
          <w:b/>
          <w:sz w:val="28"/>
          <w:szCs w:val="28"/>
        </w:rPr>
        <w:lastRenderedPageBreak/>
        <w:t>Направления, виды и формы внеурочной деятельности</w:t>
      </w:r>
    </w:p>
    <w:tbl>
      <w:tblPr>
        <w:tblW w:w="10349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118"/>
        <w:gridCol w:w="3686"/>
      </w:tblGrid>
      <w:tr w:rsidR="00D607BD" w:rsidRPr="00D607BD" w:rsidTr="00E43D4C">
        <w:tc>
          <w:tcPr>
            <w:tcW w:w="354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BD" w:rsidRPr="00D607BD" w:rsidRDefault="00D607BD" w:rsidP="00E43D4C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118" w:type="dxa"/>
            <w:tcBorders>
              <w:top w:val="single" w:sz="8" w:space="0" w:color="C0504D"/>
              <w:left w:val="nil"/>
              <w:bottom w:val="single" w:sz="1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BD" w:rsidRPr="00D607BD" w:rsidRDefault="00D607BD" w:rsidP="00E43D4C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3686" w:type="dxa"/>
            <w:tcBorders>
              <w:top w:val="single" w:sz="8" w:space="0" w:color="C0504D"/>
              <w:left w:val="nil"/>
              <w:bottom w:val="single" w:sz="1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BD" w:rsidRPr="00D607BD" w:rsidRDefault="00D607BD" w:rsidP="00E43D4C">
            <w:p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</w:tr>
      <w:tr w:rsidR="00D607BD" w:rsidRPr="00D607BD" w:rsidTr="00E43D4C">
        <w:tc>
          <w:tcPr>
            <w:tcW w:w="3545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proofErr w:type="spellStart"/>
            <w:r w:rsidRPr="00D607BD">
              <w:rPr>
                <w:rFonts w:eastAsia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b/>
                <w:bCs/>
                <w:sz w:val="24"/>
                <w:szCs w:val="24"/>
              </w:rPr>
              <w:t>Общекультурное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Познавательная деятельность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Проблемно-ценностное общение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Досугово-развлекательная деятельность (досуговое общение)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Художественное творчество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Социальное творчество (социально преобразующая добровольческая деятельность)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Трудовая (производственная) деятельность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Спортивно-оздоровительная деятельность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Туристско-краеведческая деятельность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другие виды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Кружок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Студия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Секция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Клуб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Объединение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Факультатив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Научное общество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Конференция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Слет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Игра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Соревнование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Турнир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Встреча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Концерт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Спектакль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proofErr w:type="gramStart"/>
            <w:r w:rsidRPr="00D607BD">
              <w:rPr>
                <w:rFonts w:eastAsia="Times New Roman"/>
                <w:sz w:val="24"/>
                <w:szCs w:val="24"/>
              </w:rPr>
              <w:t>Практика(</w:t>
            </w:r>
            <w:proofErr w:type="gramEnd"/>
            <w:r w:rsidRPr="00D607BD">
              <w:rPr>
                <w:rFonts w:eastAsia="Times New Roman"/>
                <w:sz w:val="24"/>
                <w:szCs w:val="24"/>
              </w:rPr>
              <w:t>полевая, социальная)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Экскурсия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Культпоход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Туристический поход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Субботник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Десант</w:t>
            </w:r>
          </w:p>
          <w:p w:rsidR="00D607BD" w:rsidRPr="00D607BD" w:rsidRDefault="00D607BD" w:rsidP="00E43D4C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D607BD">
              <w:rPr>
                <w:rFonts w:eastAsia="Times New Roman"/>
                <w:sz w:val="24"/>
                <w:szCs w:val="24"/>
              </w:rPr>
              <w:t>другие форм</w:t>
            </w:r>
          </w:p>
        </w:tc>
      </w:tr>
    </w:tbl>
    <w:p w:rsidR="0007184E" w:rsidRDefault="00846E5B" w:rsidP="00846E5B">
      <w:pPr>
        <w:spacing w:line="360" w:lineRule="auto"/>
        <w:jc w:val="both"/>
        <w:rPr>
          <w:sz w:val="28"/>
          <w:szCs w:val="28"/>
        </w:rPr>
      </w:pPr>
      <w:r w:rsidRPr="00846E5B">
        <w:rPr>
          <w:sz w:val="28"/>
          <w:szCs w:val="28"/>
        </w:rPr>
        <w:t xml:space="preserve">Подготовка и моделирование предстоящей </w:t>
      </w:r>
      <w:r w:rsidR="0007184E">
        <w:rPr>
          <w:sz w:val="28"/>
          <w:szCs w:val="28"/>
        </w:rPr>
        <w:t>внеурочной деятельности /досугового</w:t>
      </w:r>
      <w:r w:rsidRPr="00846E5B">
        <w:rPr>
          <w:sz w:val="28"/>
          <w:szCs w:val="28"/>
        </w:rPr>
        <w:t xml:space="preserve"> </w:t>
      </w:r>
      <w:r w:rsidR="0007184E">
        <w:rPr>
          <w:sz w:val="28"/>
          <w:szCs w:val="28"/>
        </w:rPr>
        <w:t>мероприятия</w:t>
      </w:r>
      <w:r w:rsidR="0007184E" w:rsidRPr="00846E5B">
        <w:rPr>
          <w:sz w:val="28"/>
          <w:szCs w:val="28"/>
        </w:rPr>
        <w:t xml:space="preserve"> </w:t>
      </w:r>
      <w:r w:rsidR="00562D32" w:rsidRPr="00846E5B">
        <w:rPr>
          <w:sz w:val="28"/>
          <w:szCs w:val="28"/>
        </w:rPr>
        <w:t xml:space="preserve">заключается </w:t>
      </w:r>
      <w:r w:rsidRPr="00846E5B">
        <w:rPr>
          <w:sz w:val="28"/>
          <w:szCs w:val="28"/>
        </w:rPr>
        <w:t>в построении педагогом модели определенной формы деятельности. Даже у талантливого педагога успех внеклассных занятий зависит во многом от предшествующей подготовки к ним. Поэтому мероприятие следует, прежде всего, методически разработать, смоделировать его проведение.</w:t>
      </w:r>
    </w:p>
    <w:p w:rsidR="0007184E" w:rsidRDefault="000718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84E" w:rsidRPr="0007184E" w:rsidRDefault="0007184E" w:rsidP="0007184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07184E">
        <w:rPr>
          <w:sz w:val="28"/>
          <w:szCs w:val="28"/>
        </w:rPr>
        <w:lastRenderedPageBreak/>
        <w:t xml:space="preserve">Результаты моделирования отражаются в плане </w:t>
      </w:r>
      <w:r>
        <w:rPr>
          <w:sz w:val="28"/>
          <w:szCs w:val="28"/>
        </w:rPr>
        <w:t>внеурочного мероприятия</w:t>
      </w:r>
      <w:r w:rsidRPr="0007184E">
        <w:rPr>
          <w:sz w:val="28"/>
          <w:szCs w:val="28"/>
        </w:rPr>
        <w:t>, который имеет следующую структуру:</w:t>
      </w:r>
    </w:p>
    <w:p w:rsidR="0007184E" w:rsidRPr="0007184E" w:rsidRDefault="0007184E" w:rsidP="000718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Тема </w:t>
      </w:r>
    </w:p>
    <w:p w:rsidR="0007184E" w:rsidRPr="0007184E" w:rsidRDefault="0007184E" w:rsidP="000718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Цель, задачи.</w:t>
      </w:r>
    </w:p>
    <w:p w:rsidR="0007184E" w:rsidRPr="0007184E" w:rsidRDefault="0007184E" w:rsidP="000718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Материалы и оборудование.</w:t>
      </w:r>
    </w:p>
    <w:p w:rsidR="0007184E" w:rsidRPr="0007184E" w:rsidRDefault="0007184E" w:rsidP="000718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Форма проведения.</w:t>
      </w:r>
    </w:p>
    <w:p w:rsidR="0007184E" w:rsidRPr="0007184E" w:rsidRDefault="0007184E" w:rsidP="000718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Место проведения.</w:t>
      </w:r>
    </w:p>
    <w:p w:rsidR="0007184E" w:rsidRPr="0007184E" w:rsidRDefault="0007184E" w:rsidP="000718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План проведения.</w:t>
      </w:r>
    </w:p>
    <w:p w:rsidR="0007184E" w:rsidRDefault="0007184E" w:rsidP="000718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07184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07184E">
        <w:rPr>
          <w:sz w:val="28"/>
          <w:szCs w:val="28"/>
        </w:rPr>
        <w:t xml:space="preserve"> не только точно отражать содержание, но и быть лаконичн</w:t>
      </w:r>
      <w:r>
        <w:rPr>
          <w:sz w:val="28"/>
          <w:szCs w:val="28"/>
        </w:rPr>
        <w:t>ой</w:t>
      </w:r>
      <w:r w:rsidRPr="0007184E">
        <w:rPr>
          <w:sz w:val="28"/>
          <w:szCs w:val="28"/>
        </w:rPr>
        <w:t>, привлекательн</w:t>
      </w:r>
      <w:r>
        <w:rPr>
          <w:sz w:val="28"/>
          <w:szCs w:val="28"/>
        </w:rPr>
        <w:t>ой</w:t>
      </w:r>
      <w:r w:rsidRPr="0007184E">
        <w:rPr>
          <w:sz w:val="28"/>
          <w:szCs w:val="28"/>
        </w:rPr>
        <w:t xml:space="preserve"> по форме.</w:t>
      </w:r>
    </w:p>
    <w:p w:rsidR="0007184E" w:rsidRPr="0007184E" w:rsidRDefault="0007184E" w:rsidP="0007184E">
      <w:pPr>
        <w:spacing w:line="360" w:lineRule="auto"/>
        <w:jc w:val="both"/>
        <w:rPr>
          <w:sz w:val="28"/>
          <w:szCs w:val="28"/>
        </w:rPr>
      </w:pPr>
      <w:r w:rsidRPr="0007184E">
        <w:rPr>
          <w:sz w:val="28"/>
          <w:szCs w:val="28"/>
        </w:rPr>
        <w:t>Подготовку целесообразно начать с определения воспитательных и образовательных целей и задач мероприятия, подбора отвечающих им форм и методов проведения, а также назначения и места в системе работы с данным коллективом. В этом, прежде всего, проявляется комплексный подход к воспитанию. Поэтому важно заранее как можно полнее выявить воспитательные возможности намеченного дела, установить связь между данным мероприятием и другими, составляющими в совокупности систему учебно-воспитательной работы. При подготовке мероприятия полезно учесть предшествующую воспитательную деятельность в этом коллективе учащихся и ее результаты.</w:t>
      </w:r>
    </w:p>
    <w:p w:rsidR="0007184E" w:rsidRPr="0007184E" w:rsidRDefault="0007184E" w:rsidP="0007184E">
      <w:pPr>
        <w:spacing w:line="360" w:lineRule="auto"/>
        <w:jc w:val="both"/>
        <w:rPr>
          <w:sz w:val="28"/>
          <w:szCs w:val="28"/>
        </w:rPr>
      </w:pPr>
    </w:p>
    <w:p w:rsidR="0007184E" w:rsidRDefault="0007184E" w:rsidP="0007184E">
      <w:pPr>
        <w:spacing w:line="360" w:lineRule="auto"/>
        <w:jc w:val="both"/>
        <w:rPr>
          <w:sz w:val="28"/>
          <w:szCs w:val="28"/>
        </w:rPr>
      </w:pPr>
      <w:r w:rsidRPr="0007184E">
        <w:rPr>
          <w:b/>
          <w:i/>
          <w:sz w:val="28"/>
          <w:szCs w:val="28"/>
        </w:rPr>
        <w:t>Цель</w:t>
      </w:r>
      <w:r w:rsidRPr="0007184E">
        <w:rPr>
          <w:sz w:val="28"/>
          <w:szCs w:val="28"/>
        </w:rPr>
        <w:t xml:space="preserve"> внеклассного </w:t>
      </w:r>
      <w:r w:rsidR="00562D32">
        <w:rPr>
          <w:sz w:val="28"/>
          <w:szCs w:val="28"/>
        </w:rPr>
        <w:t>мероприятия</w:t>
      </w:r>
      <w:r w:rsidRPr="0007184E">
        <w:rPr>
          <w:sz w:val="28"/>
          <w:szCs w:val="28"/>
        </w:rPr>
        <w:t xml:space="preserve"> должна отражать развивающую, корректирующую, формирующую, воспитательную функции, при этом обучающая функция может выступать в качестве одной из задач. Очевидно, что только сообщение новых знаний не может быть целью внеклассного занятия. </w:t>
      </w:r>
    </w:p>
    <w:p w:rsidR="0007184E" w:rsidRPr="0007184E" w:rsidRDefault="0007184E" w:rsidP="0007184E">
      <w:pPr>
        <w:spacing w:line="360" w:lineRule="auto"/>
        <w:jc w:val="both"/>
        <w:rPr>
          <w:sz w:val="28"/>
          <w:szCs w:val="28"/>
        </w:rPr>
      </w:pPr>
      <w:r w:rsidRPr="0007184E">
        <w:rPr>
          <w:b/>
          <w:i/>
          <w:sz w:val="28"/>
          <w:szCs w:val="28"/>
        </w:rPr>
        <w:t>Задачи</w:t>
      </w:r>
      <w:r w:rsidRPr="0007184E">
        <w:rPr>
          <w:sz w:val="28"/>
          <w:szCs w:val="28"/>
        </w:rPr>
        <w:t xml:space="preserve"> должны быть очень конкретными и отражать данное содержание. Они не должны носить универсального характера. Чем конкретнее и </w:t>
      </w:r>
      <w:proofErr w:type="spellStart"/>
      <w:r w:rsidRPr="0007184E">
        <w:rPr>
          <w:sz w:val="28"/>
          <w:szCs w:val="28"/>
        </w:rPr>
        <w:t>диагностичнее</w:t>
      </w:r>
      <w:proofErr w:type="spellEnd"/>
      <w:r w:rsidRPr="0007184E">
        <w:rPr>
          <w:sz w:val="28"/>
          <w:szCs w:val="28"/>
        </w:rPr>
        <w:t xml:space="preserve"> будут сформулированы цель и задачи </w:t>
      </w:r>
      <w:r>
        <w:rPr>
          <w:sz w:val="28"/>
          <w:szCs w:val="28"/>
        </w:rPr>
        <w:t>внеурочного мероприятия</w:t>
      </w:r>
      <w:r w:rsidRPr="0007184E">
        <w:rPr>
          <w:sz w:val="28"/>
          <w:szCs w:val="28"/>
        </w:rPr>
        <w:t xml:space="preserve">, тем </w:t>
      </w:r>
      <w:proofErr w:type="spellStart"/>
      <w:r w:rsidRPr="0007184E">
        <w:rPr>
          <w:sz w:val="28"/>
          <w:szCs w:val="28"/>
        </w:rPr>
        <w:t>определеннее</w:t>
      </w:r>
      <w:proofErr w:type="spellEnd"/>
      <w:r w:rsidRPr="0007184E">
        <w:rPr>
          <w:sz w:val="28"/>
          <w:szCs w:val="28"/>
        </w:rPr>
        <w:t xml:space="preserve"> будут представления педагога о желаемых результатах.</w:t>
      </w:r>
    </w:p>
    <w:p w:rsidR="0007184E" w:rsidRPr="0007184E" w:rsidRDefault="0007184E" w:rsidP="0007184E">
      <w:pPr>
        <w:spacing w:line="360" w:lineRule="auto"/>
        <w:jc w:val="both"/>
        <w:rPr>
          <w:sz w:val="28"/>
          <w:szCs w:val="28"/>
        </w:rPr>
      </w:pPr>
      <w:r w:rsidRPr="0007184E">
        <w:rPr>
          <w:sz w:val="28"/>
          <w:szCs w:val="28"/>
        </w:rPr>
        <w:t xml:space="preserve">В соответствии с целью, задачами, приоритетными функциями внеклассной </w:t>
      </w:r>
      <w:r w:rsidRPr="0007184E">
        <w:rPr>
          <w:sz w:val="28"/>
          <w:szCs w:val="28"/>
        </w:rPr>
        <w:lastRenderedPageBreak/>
        <w:t xml:space="preserve">работы и результатами изучения уточняется </w:t>
      </w:r>
      <w:r w:rsidRPr="0007184E">
        <w:rPr>
          <w:b/>
          <w:i/>
          <w:sz w:val="28"/>
          <w:szCs w:val="28"/>
        </w:rPr>
        <w:t>содержание</w:t>
      </w:r>
      <w:r w:rsidRPr="0007184E">
        <w:rPr>
          <w:sz w:val="28"/>
          <w:szCs w:val="28"/>
        </w:rPr>
        <w:t>, подбираются конк</w:t>
      </w:r>
      <w:r>
        <w:rPr>
          <w:sz w:val="28"/>
          <w:szCs w:val="28"/>
        </w:rPr>
        <w:t>ретные формы, методы, средства.</w:t>
      </w:r>
    </w:p>
    <w:p w:rsidR="0007184E" w:rsidRDefault="0007184E" w:rsidP="0007184E">
      <w:pPr>
        <w:spacing w:line="360" w:lineRule="auto"/>
        <w:ind w:firstLine="720"/>
        <w:jc w:val="both"/>
        <w:rPr>
          <w:sz w:val="28"/>
          <w:szCs w:val="28"/>
        </w:rPr>
      </w:pPr>
      <w:r w:rsidRPr="0007184E">
        <w:rPr>
          <w:sz w:val="28"/>
          <w:szCs w:val="28"/>
        </w:rPr>
        <w:t xml:space="preserve">К </w:t>
      </w:r>
      <w:r w:rsidRPr="0007184E">
        <w:rPr>
          <w:b/>
          <w:i/>
          <w:sz w:val="28"/>
          <w:szCs w:val="28"/>
        </w:rPr>
        <w:t>оборудованию</w:t>
      </w:r>
      <w:r w:rsidRPr="0007184E">
        <w:rPr>
          <w:sz w:val="28"/>
          <w:szCs w:val="28"/>
        </w:rPr>
        <w:t xml:space="preserve"> внеклассного занятия относятся различные средства: пособия, игрушки, видеофильмы, диапозитивы, программные средства, литература, информационные ресурсы, музыкальное оформление и пр. </w:t>
      </w:r>
    </w:p>
    <w:p w:rsidR="0007184E" w:rsidRPr="0007184E" w:rsidRDefault="0007184E" w:rsidP="0007184E">
      <w:pPr>
        <w:spacing w:line="360" w:lineRule="auto"/>
        <w:ind w:firstLine="720"/>
        <w:jc w:val="both"/>
        <w:rPr>
          <w:sz w:val="28"/>
          <w:szCs w:val="28"/>
        </w:rPr>
      </w:pPr>
      <w:r w:rsidRPr="0007184E">
        <w:rPr>
          <w:sz w:val="28"/>
          <w:szCs w:val="28"/>
        </w:rPr>
        <w:t>Важно вовремя приготовить столы и стулья для жюри и команд; ватман, бумагу, карандаши и ручки; доски для выполнения</w:t>
      </w:r>
      <w:r>
        <w:rPr>
          <w:sz w:val="28"/>
          <w:szCs w:val="28"/>
        </w:rPr>
        <w:t xml:space="preserve"> заданий, мелки и т.д.</w:t>
      </w:r>
    </w:p>
    <w:p w:rsidR="0007184E" w:rsidRDefault="0007184E" w:rsidP="0007184E">
      <w:pPr>
        <w:spacing w:line="360" w:lineRule="auto"/>
        <w:jc w:val="both"/>
        <w:rPr>
          <w:sz w:val="28"/>
          <w:szCs w:val="28"/>
        </w:rPr>
      </w:pPr>
      <w:r w:rsidRPr="0007184E">
        <w:rPr>
          <w:sz w:val="28"/>
          <w:szCs w:val="28"/>
        </w:rPr>
        <w:t xml:space="preserve">Центральное место в подготовке воспитательного мероприятия занимает </w:t>
      </w:r>
      <w:r w:rsidRPr="0007184E">
        <w:rPr>
          <w:b/>
          <w:i/>
          <w:sz w:val="28"/>
          <w:szCs w:val="28"/>
        </w:rPr>
        <w:t>отбор материала</w:t>
      </w:r>
      <w:r w:rsidRPr="0007184E">
        <w:rPr>
          <w:sz w:val="28"/>
          <w:szCs w:val="28"/>
        </w:rPr>
        <w:t>. В зависимости от характера работы для этого необходимо разное время. Так, много времени требуется, чтобы</w:t>
      </w:r>
      <w:r>
        <w:rPr>
          <w:sz w:val="28"/>
          <w:szCs w:val="28"/>
        </w:rPr>
        <w:t xml:space="preserve"> подобрать материал для диспута, викторины</w:t>
      </w:r>
      <w:r w:rsidRPr="0007184E">
        <w:rPr>
          <w:sz w:val="28"/>
          <w:szCs w:val="28"/>
        </w:rPr>
        <w:t>: оно используется педагогом и учащимися для чтения литературы, выполнения учениками различных заданий и проектов, сбора фа</w:t>
      </w:r>
      <w:r>
        <w:rPr>
          <w:sz w:val="28"/>
          <w:szCs w:val="28"/>
        </w:rPr>
        <w:t xml:space="preserve">ктов </w:t>
      </w:r>
      <w:r w:rsidRPr="0007184E">
        <w:rPr>
          <w:sz w:val="28"/>
          <w:szCs w:val="28"/>
        </w:rPr>
        <w:t xml:space="preserve">и т.п. </w:t>
      </w:r>
    </w:p>
    <w:p w:rsidR="0007184E" w:rsidRDefault="0007184E" w:rsidP="0007184E">
      <w:pPr>
        <w:spacing w:line="360" w:lineRule="auto"/>
        <w:jc w:val="both"/>
        <w:rPr>
          <w:sz w:val="28"/>
          <w:szCs w:val="28"/>
        </w:rPr>
      </w:pPr>
      <w:r w:rsidRPr="0007184E">
        <w:rPr>
          <w:b/>
          <w:i/>
          <w:sz w:val="28"/>
          <w:szCs w:val="28"/>
        </w:rPr>
        <w:t>Формой</w:t>
      </w:r>
      <w:r w:rsidRPr="0007184E">
        <w:rPr>
          <w:sz w:val="28"/>
          <w:szCs w:val="28"/>
        </w:rPr>
        <w:t xml:space="preserve"> проведения внеклассного занятия </w:t>
      </w:r>
      <w:r>
        <w:rPr>
          <w:sz w:val="28"/>
          <w:szCs w:val="28"/>
        </w:rPr>
        <w:t xml:space="preserve">на Конкурсе </w:t>
      </w:r>
      <w:r w:rsidRPr="0007184E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 xml:space="preserve">виртуальная экскурсия, викторина, конкурс </w:t>
      </w:r>
      <w:r w:rsidRPr="0007184E">
        <w:rPr>
          <w:sz w:val="28"/>
          <w:szCs w:val="28"/>
        </w:rPr>
        <w:t xml:space="preserve">и т.п. </w:t>
      </w:r>
      <w:r w:rsidR="00562D32">
        <w:rPr>
          <w:sz w:val="28"/>
          <w:szCs w:val="28"/>
        </w:rPr>
        <w:t>(см. таблицу)</w:t>
      </w:r>
    </w:p>
    <w:p w:rsidR="0007184E" w:rsidRPr="0007184E" w:rsidRDefault="0007184E" w:rsidP="0007184E">
      <w:pPr>
        <w:spacing w:line="360" w:lineRule="auto"/>
        <w:jc w:val="both"/>
        <w:rPr>
          <w:sz w:val="28"/>
          <w:szCs w:val="28"/>
        </w:rPr>
      </w:pPr>
      <w:r w:rsidRPr="0007184E">
        <w:rPr>
          <w:b/>
          <w:i/>
          <w:sz w:val="28"/>
          <w:szCs w:val="28"/>
        </w:rPr>
        <w:t>Место проведения</w:t>
      </w:r>
      <w:r w:rsidRPr="0007184E">
        <w:rPr>
          <w:sz w:val="28"/>
          <w:szCs w:val="28"/>
        </w:rPr>
        <w:t xml:space="preserve"> определяется количеством участников, формой мероприятия, требованиями к материальной базе и т.п. (кабинет информатики, актовый зал, спортзал и т.п.).</w:t>
      </w:r>
    </w:p>
    <w:p w:rsidR="0007184E" w:rsidRDefault="0007184E" w:rsidP="0007184E">
      <w:pPr>
        <w:spacing w:line="360" w:lineRule="auto"/>
        <w:ind w:firstLine="720"/>
        <w:jc w:val="both"/>
        <w:rPr>
          <w:sz w:val="28"/>
          <w:szCs w:val="28"/>
        </w:rPr>
      </w:pPr>
      <w:r w:rsidRPr="0007184E">
        <w:rPr>
          <w:sz w:val="28"/>
          <w:szCs w:val="28"/>
        </w:rPr>
        <w:t xml:space="preserve">Чтобы сохранить интерес и внимание </w:t>
      </w:r>
      <w:r>
        <w:rPr>
          <w:sz w:val="28"/>
          <w:szCs w:val="28"/>
        </w:rPr>
        <w:t>обучающихся</w:t>
      </w:r>
      <w:r w:rsidRPr="0007184E">
        <w:rPr>
          <w:sz w:val="28"/>
          <w:szCs w:val="28"/>
        </w:rPr>
        <w:t>, мероприятие должно проходить организованно, динамично, без пауз. Многое зависит от подготовленности</w:t>
      </w:r>
      <w:r>
        <w:rPr>
          <w:sz w:val="28"/>
          <w:szCs w:val="28"/>
        </w:rPr>
        <w:t xml:space="preserve"> </w:t>
      </w:r>
      <w:r w:rsidR="00562D32">
        <w:rPr>
          <w:sz w:val="28"/>
          <w:szCs w:val="28"/>
        </w:rPr>
        <w:t>конкурсанта</w:t>
      </w:r>
      <w:r w:rsidRPr="0007184E">
        <w:rPr>
          <w:sz w:val="28"/>
          <w:szCs w:val="28"/>
        </w:rPr>
        <w:t xml:space="preserve">, его эрудиции, способности быть хорошим организатором, проявлять находчивость и гибкость в неожиданных ситуациях, расположить к себе </w:t>
      </w:r>
      <w:r>
        <w:rPr>
          <w:sz w:val="28"/>
          <w:szCs w:val="28"/>
        </w:rPr>
        <w:t>обучающихся</w:t>
      </w:r>
      <w:r w:rsidRPr="0007184E">
        <w:rPr>
          <w:sz w:val="28"/>
          <w:szCs w:val="28"/>
        </w:rPr>
        <w:t xml:space="preserve">, установить с ними контакт. </w:t>
      </w:r>
    </w:p>
    <w:p w:rsidR="00AB3291" w:rsidRDefault="0007184E" w:rsidP="0007184E">
      <w:pPr>
        <w:spacing w:line="360" w:lineRule="auto"/>
        <w:ind w:firstLine="720"/>
        <w:jc w:val="both"/>
        <w:rPr>
          <w:sz w:val="28"/>
          <w:szCs w:val="28"/>
        </w:rPr>
      </w:pPr>
      <w:r w:rsidRPr="0007184E">
        <w:rPr>
          <w:sz w:val="28"/>
          <w:szCs w:val="28"/>
        </w:rPr>
        <w:t xml:space="preserve">При проведении </w:t>
      </w:r>
      <w:r w:rsidR="00AB3291">
        <w:rPr>
          <w:sz w:val="28"/>
          <w:szCs w:val="28"/>
        </w:rPr>
        <w:t xml:space="preserve">конкурсного задания </w:t>
      </w:r>
      <w:r w:rsidR="00562D32">
        <w:rPr>
          <w:sz w:val="28"/>
          <w:szCs w:val="28"/>
        </w:rPr>
        <w:t>участник Конкурса</w:t>
      </w:r>
      <w:r w:rsidRPr="0007184E">
        <w:rPr>
          <w:sz w:val="28"/>
          <w:szCs w:val="28"/>
        </w:rPr>
        <w:t xml:space="preserve"> должен позаботиться и о том, чтобы не подвели технические средства, чтобы намеченный план работы выдерживался во времени, иначе и хорошо задуманное, тщательно спланированное </w:t>
      </w:r>
      <w:r w:rsidR="00AB3291">
        <w:rPr>
          <w:sz w:val="28"/>
          <w:szCs w:val="28"/>
        </w:rPr>
        <w:t>мероприятие</w:t>
      </w:r>
      <w:r w:rsidRPr="0007184E">
        <w:rPr>
          <w:sz w:val="28"/>
          <w:szCs w:val="28"/>
        </w:rPr>
        <w:t xml:space="preserve"> может оказаться малоэффективным.</w:t>
      </w:r>
    </w:p>
    <w:p w:rsidR="00AB3291" w:rsidRDefault="00AB32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84E" w:rsidRDefault="0007184E" w:rsidP="0007184E">
      <w:pPr>
        <w:spacing w:line="360" w:lineRule="auto"/>
        <w:ind w:firstLine="720"/>
        <w:jc w:val="both"/>
        <w:rPr>
          <w:sz w:val="28"/>
          <w:szCs w:val="28"/>
        </w:rPr>
      </w:pPr>
    </w:p>
    <w:p w:rsidR="00AB3291" w:rsidRPr="00AB3291" w:rsidRDefault="00AB3291" w:rsidP="00AB3291">
      <w:pPr>
        <w:spacing w:line="360" w:lineRule="auto"/>
        <w:ind w:firstLine="720"/>
        <w:jc w:val="center"/>
        <w:rPr>
          <w:color w:val="FF0000"/>
          <w:sz w:val="28"/>
          <w:szCs w:val="28"/>
        </w:rPr>
      </w:pPr>
      <w:r w:rsidRPr="00AB3291">
        <w:rPr>
          <w:color w:val="FF0000"/>
          <w:sz w:val="28"/>
          <w:szCs w:val="28"/>
        </w:rPr>
        <w:t>В целях эффективной практической реализации конкурсного задания следует придерживаться четырех основных этапов занятия.</w:t>
      </w:r>
    </w:p>
    <w:p w:rsidR="00AB3291" w:rsidRPr="00AB3291" w:rsidRDefault="00AB3291" w:rsidP="00AB3291">
      <w:pPr>
        <w:spacing w:line="360" w:lineRule="auto"/>
        <w:jc w:val="both"/>
        <w:rPr>
          <w:sz w:val="28"/>
          <w:szCs w:val="28"/>
        </w:rPr>
      </w:pPr>
    </w:p>
    <w:p w:rsidR="00AB3291" w:rsidRP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>1. Орга</w:t>
      </w:r>
      <w:r>
        <w:rPr>
          <w:sz w:val="28"/>
          <w:szCs w:val="28"/>
        </w:rPr>
        <w:t>низационный момент (0,5-3 мин).</w:t>
      </w:r>
    </w:p>
    <w:p w:rsidR="00AB3291" w:rsidRPr="00AB3291" w:rsidRDefault="00AB3291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 xml:space="preserve">Педагогическая цель: переключить </w:t>
      </w:r>
      <w:r>
        <w:rPr>
          <w:sz w:val="28"/>
          <w:szCs w:val="28"/>
        </w:rPr>
        <w:t>обучающихся</w:t>
      </w:r>
      <w:r w:rsidRPr="00AB3291">
        <w:rPr>
          <w:sz w:val="28"/>
          <w:szCs w:val="28"/>
        </w:rPr>
        <w:t xml:space="preserve"> на деятельность, вызвать интерес к ней, положитель</w:t>
      </w:r>
      <w:r w:rsidR="00562D32">
        <w:rPr>
          <w:sz w:val="28"/>
          <w:szCs w:val="28"/>
        </w:rPr>
        <w:t>ные эмоции.</w:t>
      </w:r>
    </w:p>
    <w:p w:rsidR="00AB3291" w:rsidRP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i/>
          <w:sz w:val="28"/>
          <w:szCs w:val="28"/>
        </w:rPr>
        <w:t>Типичные ошибки</w:t>
      </w:r>
      <w:r w:rsidRPr="00AB3291">
        <w:rPr>
          <w:sz w:val="28"/>
          <w:szCs w:val="28"/>
        </w:rPr>
        <w:t>: дублиров</w:t>
      </w:r>
      <w:r>
        <w:rPr>
          <w:sz w:val="28"/>
          <w:szCs w:val="28"/>
        </w:rPr>
        <w:t>ание начала урока, затянутость.</w:t>
      </w:r>
    </w:p>
    <w:p w:rsidR="00AB3291" w:rsidRP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i/>
          <w:sz w:val="28"/>
          <w:szCs w:val="28"/>
        </w:rPr>
        <w:t>Рекомендации</w:t>
      </w:r>
      <w:r w:rsidRPr="00AB3291">
        <w:rPr>
          <w:sz w:val="28"/>
          <w:szCs w:val="28"/>
        </w:rPr>
        <w:t xml:space="preserve">: эффективному переключению учащихся на </w:t>
      </w:r>
      <w:proofErr w:type="spellStart"/>
      <w:r w:rsidRPr="00AB3291">
        <w:rPr>
          <w:sz w:val="28"/>
          <w:szCs w:val="28"/>
        </w:rPr>
        <w:t>внеучебную</w:t>
      </w:r>
      <w:proofErr w:type="spellEnd"/>
      <w:r w:rsidRPr="00AB3291">
        <w:rPr>
          <w:sz w:val="28"/>
          <w:szCs w:val="28"/>
        </w:rPr>
        <w:t xml:space="preserve"> деятельность способствует нетрадиционный, занимательный материал в организационном моменте: использование загадки, проблемного вопроса,</w:t>
      </w:r>
      <w:r>
        <w:rPr>
          <w:sz w:val="28"/>
          <w:szCs w:val="28"/>
        </w:rPr>
        <w:t xml:space="preserve"> игрового момента, звукозаписи </w:t>
      </w:r>
      <w:r w:rsidRPr="00AB3291">
        <w:rPr>
          <w:sz w:val="28"/>
          <w:szCs w:val="28"/>
        </w:rPr>
        <w:t>и т.д.</w:t>
      </w:r>
    </w:p>
    <w:p w:rsidR="00AB3291" w:rsidRPr="00AB3291" w:rsidRDefault="00AB3291" w:rsidP="00AB3291">
      <w:pPr>
        <w:spacing w:line="360" w:lineRule="auto"/>
        <w:jc w:val="both"/>
        <w:rPr>
          <w:sz w:val="28"/>
          <w:szCs w:val="28"/>
        </w:rPr>
      </w:pPr>
    </w:p>
    <w:p w:rsidR="00AB3291" w:rsidRPr="00AB3291" w:rsidRDefault="00AB3291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 xml:space="preserve">2. Вводная часть (от 1/5 до 1/3 времени всего </w:t>
      </w:r>
      <w:r>
        <w:rPr>
          <w:sz w:val="28"/>
          <w:szCs w:val="28"/>
        </w:rPr>
        <w:t>мероприятия</w:t>
      </w:r>
      <w:r w:rsidR="00562D32">
        <w:rPr>
          <w:sz w:val="28"/>
          <w:szCs w:val="28"/>
        </w:rPr>
        <w:t>).</w:t>
      </w:r>
    </w:p>
    <w:p w:rsidR="00AB3291" w:rsidRPr="00AB3291" w:rsidRDefault="00AB3291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 xml:space="preserve">Педагогическая цель: активизировать учащихся, расположить их к воспитательному воздействию. Педагог определяет, насколько его педагогический прогноз совпадает с реальностью относительно возможностей учащихся, их личностных качеств, уровня осведомленности по данной теме, эмоционального настроя, уровня активности, интереса и т.д. На этом этапе </w:t>
      </w:r>
      <w:r>
        <w:rPr>
          <w:sz w:val="28"/>
          <w:szCs w:val="28"/>
        </w:rPr>
        <w:t>конкурсанту</w:t>
      </w:r>
      <w:r w:rsidRPr="00AB3291">
        <w:rPr>
          <w:sz w:val="28"/>
          <w:szCs w:val="28"/>
        </w:rPr>
        <w:t xml:space="preserve"> требуется не только увлечь </w:t>
      </w:r>
      <w:r>
        <w:rPr>
          <w:sz w:val="28"/>
          <w:szCs w:val="28"/>
        </w:rPr>
        <w:t>обучающихся</w:t>
      </w:r>
      <w:r w:rsidRPr="00AB3291">
        <w:rPr>
          <w:sz w:val="28"/>
          <w:szCs w:val="28"/>
        </w:rPr>
        <w:t xml:space="preserve">, но и определить, нужно ли внести коррективы в ход </w:t>
      </w:r>
      <w:r>
        <w:rPr>
          <w:sz w:val="28"/>
          <w:szCs w:val="28"/>
        </w:rPr>
        <w:t>мероприятия</w:t>
      </w:r>
      <w:r w:rsidRPr="00AB3291">
        <w:rPr>
          <w:sz w:val="28"/>
          <w:szCs w:val="28"/>
        </w:rPr>
        <w:t xml:space="preserve"> и ка</w:t>
      </w:r>
      <w:r w:rsidR="00562D32">
        <w:rPr>
          <w:sz w:val="28"/>
          <w:szCs w:val="28"/>
        </w:rPr>
        <w:t>кого характера они должны быть.</w:t>
      </w:r>
    </w:p>
    <w:p w:rsidR="00AB3291" w:rsidRP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i/>
          <w:sz w:val="28"/>
          <w:szCs w:val="28"/>
        </w:rPr>
        <w:t>Типичная ошибка</w:t>
      </w:r>
      <w:r w:rsidRPr="00AB3291">
        <w:rPr>
          <w:sz w:val="28"/>
          <w:szCs w:val="28"/>
        </w:rPr>
        <w:t xml:space="preserve"> - игнорирование этого этапа из-за боязни неожиданной реакции учащихся, что они могут сказать или сделать не то, что</w:t>
      </w:r>
      <w:r>
        <w:rPr>
          <w:sz w:val="28"/>
          <w:szCs w:val="28"/>
        </w:rPr>
        <w:t xml:space="preserve"> ожидает педагог. Вводную часть педагог</w:t>
      </w:r>
      <w:r w:rsidRPr="00AB3291">
        <w:rPr>
          <w:sz w:val="28"/>
          <w:szCs w:val="28"/>
        </w:rPr>
        <w:t xml:space="preserve"> строит не на активности</w:t>
      </w:r>
      <w:r>
        <w:rPr>
          <w:sz w:val="28"/>
          <w:szCs w:val="28"/>
        </w:rPr>
        <w:t xml:space="preserve"> обучающихся</w:t>
      </w:r>
      <w:r w:rsidRPr="00AB3291">
        <w:rPr>
          <w:sz w:val="28"/>
          <w:szCs w:val="28"/>
        </w:rPr>
        <w:t>, а на собственной, исключая обратную связь, отводя учащимся роль пассивных слушателей, не придавая значения э</w:t>
      </w:r>
      <w:r>
        <w:rPr>
          <w:sz w:val="28"/>
          <w:szCs w:val="28"/>
        </w:rPr>
        <w:t>моциональному настрою учащихся.</w:t>
      </w:r>
    </w:p>
    <w:p w:rsidR="00AB3291" w:rsidRP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i/>
          <w:sz w:val="28"/>
          <w:szCs w:val="28"/>
        </w:rPr>
        <w:t>Рекомендации</w:t>
      </w:r>
      <w:r w:rsidRPr="00AB3291">
        <w:rPr>
          <w:sz w:val="28"/>
          <w:szCs w:val="28"/>
        </w:rPr>
        <w:t>: вводная часть в зависимости от содержания может представлять собой вводную беседу (познавательные, эстетические) или разми</w:t>
      </w:r>
      <w:r>
        <w:rPr>
          <w:sz w:val="28"/>
          <w:szCs w:val="28"/>
        </w:rPr>
        <w:t>нку (викторины, конкурсы, КВН).</w:t>
      </w:r>
    </w:p>
    <w:p w:rsidR="00AB3291" w:rsidRP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 xml:space="preserve">В первом случае вопросы, во втором - задания должны быть не только </w:t>
      </w:r>
      <w:r w:rsidRPr="00AB3291">
        <w:rPr>
          <w:sz w:val="28"/>
          <w:szCs w:val="28"/>
        </w:rPr>
        <w:lastRenderedPageBreak/>
        <w:t>интересны, но и построены таким образом, чтобы давали информацию для педагога о готовности к восприятию подготовленного материала. Во вводной части должны быть сформированы первичные представления учащихся о предстоящем мероприятии, организована их деятельность (знакомство с системой оценки, планом мероприятия, деление на команды). Должны быть даны четкие критерии оценки, объяснены необходимые правила.</w:t>
      </w:r>
    </w:p>
    <w:p w:rsidR="00AB3291" w:rsidRPr="00AB3291" w:rsidRDefault="00AB3291" w:rsidP="00AB3291">
      <w:pPr>
        <w:spacing w:line="360" w:lineRule="auto"/>
        <w:jc w:val="both"/>
        <w:rPr>
          <w:sz w:val="28"/>
          <w:szCs w:val="28"/>
        </w:rPr>
      </w:pPr>
    </w:p>
    <w:p w:rsidR="00AB3291" w:rsidRPr="00AB3291" w:rsidRDefault="00AB3291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>3. Основная часть по времени должна стать самой продолжительной (чуть бол</w:t>
      </w:r>
      <w:r w:rsidR="00562D32">
        <w:rPr>
          <w:sz w:val="28"/>
          <w:szCs w:val="28"/>
        </w:rPr>
        <w:t>ьше 1/3 всего времени занятия).</w:t>
      </w:r>
    </w:p>
    <w:p w:rsidR="00AB3291" w:rsidRPr="00AB3291" w:rsidRDefault="00AB3291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>Педагогическая цель: реализ</w:t>
      </w:r>
      <w:r w:rsidR="00562D32">
        <w:rPr>
          <w:sz w:val="28"/>
          <w:szCs w:val="28"/>
        </w:rPr>
        <w:t>ация основной идеи мероприятия.</w:t>
      </w:r>
    </w:p>
    <w:p w:rsidR="00AB3291" w:rsidRP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i/>
          <w:sz w:val="28"/>
          <w:szCs w:val="28"/>
        </w:rPr>
        <w:t>Типичные ошибки</w:t>
      </w:r>
      <w:r w:rsidRPr="00AB3291">
        <w:rPr>
          <w:sz w:val="28"/>
          <w:szCs w:val="28"/>
        </w:rPr>
        <w:t xml:space="preserve">: активность педагога при частичной или полной пассивности </w:t>
      </w:r>
      <w:r>
        <w:rPr>
          <w:sz w:val="28"/>
          <w:szCs w:val="28"/>
        </w:rPr>
        <w:t>обучающихся</w:t>
      </w:r>
      <w:r w:rsidRPr="00AB3291">
        <w:rPr>
          <w:sz w:val="28"/>
          <w:szCs w:val="28"/>
        </w:rPr>
        <w:t>, отсутствие наглядности и общая бедность использования средств и методов, преобладание методов формирования сознания над методами формирования поведения, создание учебной атмосферы урока, на</w:t>
      </w:r>
      <w:r>
        <w:rPr>
          <w:sz w:val="28"/>
          <w:szCs w:val="28"/>
        </w:rPr>
        <w:t>зидательность, морализаторство.</w:t>
      </w:r>
    </w:p>
    <w:p w:rsidR="00AB3291" w:rsidRP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i/>
          <w:sz w:val="28"/>
          <w:szCs w:val="28"/>
        </w:rPr>
        <w:t>Рекомендации</w:t>
      </w:r>
      <w:r w:rsidRPr="00AB3291">
        <w:rPr>
          <w:sz w:val="28"/>
          <w:szCs w:val="28"/>
        </w:rPr>
        <w:t>: воспитательный эффект в реализации функций внеклассно</w:t>
      </w:r>
      <w:r>
        <w:rPr>
          <w:sz w:val="28"/>
          <w:szCs w:val="28"/>
        </w:rPr>
        <w:t>го</w:t>
      </w:r>
      <w:r w:rsidRPr="00AB329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AB3291">
        <w:rPr>
          <w:sz w:val="28"/>
          <w:szCs w:val="28"/>
        </w:rPr>
        <w:t xml:space="preserve"> выше, если учащиеся максимально активны. В активизации учащихся на внеклассном занятии первостепенное значение имеет создание особой эмоционально</w:t>
      </w:r>
      <w:r>
        <w:rPr>
          <w:sz w:val="28"/>
          <w:szCs w:val="28"/>
        </w:rPr>
        <w:t>й атмосферы, отличной от урока.</w:t>
      </w:r>
    </w:p>
    <w:p w:rsidR="00AB3291" w:rsidRP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 xml:space="preserve">Эффективность основной части возрастает, если </w:t>
      </w:r>
      <w:r>
        <w:rPr>
          <w:sz w:val="28"/>
          <w:szCs w:val="28"/>
        </w:rPr>
        <w:t>конкурсант</w:t>
      </w:r>
      <w:r w:rsidRPr="00AB3291">
        <w:rPr>
          <w:sz w:val="28"/>
          <w:szCs w:val="28"/>
        </w:rPr>
        <w:t xml:space="preserve"> задействует по возможности максимальное количество методов формирования поведения: упражнение, игру, поручение; включает различные виды деятельности: трудовую, творческую, игровую и др. Объединяя </w:t>
      </w:r>
      <w:r>
        <w:rPr>
          <w:sz w:val="28"/>
          <w:szCs w:val="28"/>
        </w:rPr>
        <w:t>обучающихся</w:t>
      </w:r>
      <w:r w:rsidRPr="00AB3291">
        <w:rPr>
          <w:sz w:val="28"/>
          <w:szCs w:val="28"/>
        </w:rPr>
        <w:t xml:space="preserve"> в команды при организации различных видов деятельности, педагог должен разместить учащихся так, чтобы они могли свободно общаться друг с другом, распределить обязанности так, чтобы каждый чувствовал себя частью коллектива, а не выступал только за себя. Давая время на выполнение задания, следует выделять несколько минут на обсуждение команде и спрашивать представителя команды, которого выберут учащиеся. Только в этом случае у </w:t>
      </w:r>
      <w:r w:rsidR="00562D32">
        <w:rPr>
          <w:sz w:val="28"/>
          <w:szCs w:val="28"/>
        </w:rPr>
        <w:t>обучающихся</w:t>
      </w:r>
      <w:r w:rsidRPr="00AB3291">
        <w:rPr>
          <w:sz w:val="28"/>
          <w:szCs w:val="28"/>
        </w:rPr>
        <w:t xml:space="preserve"> есть общая цель деятельности, разные функции и мотивы для </w:t>
      </w:r>
      <w:r w:rsidRPr="00AB3291">
        <w:rPr>
          <w:sz w:val="28"/>
          <w:szCs w:val="28"/>
        </w:rPr>
        <w:lastRenderedPageBreak/>
        <w:t>сотрудничеств</w:t>
      </w:r>
      <w:r>
        <w:rPr>
          <w:sz w:val="28"/>
          <w:szCs w:val="28"/>
        </w:rPr>
        <w:t>а.</w:t>
      </w:r>
    </w:p>
    <w:p w:rsid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 xml:space="preserve">Методы формирования сознания должны способствовать формированию у </w:t>
      </w:r>
      <w:r w:rsidR="00562D32">
        <w:rPr>
          <w:sz w:val="28"/>
          <w:szCs w:val="28"/>
        </w:rPr>
        <w:t>обучающихся</w:t>
      </w:r>
      <w:r w:rsidRPr="00AB3291">
        <w:rPr>
          <w:sz w:val="28"/>
          <w:szCs w:val="28"/>
        </w:rPr>
        <w:t xml:space="preserve"> убеждений, действенных этических понятий. В этих целях эффективно метод рассказа видоизменить в </w:t>
      </w:r>
      <w:r w:rsidR="00562D32">
        <w:rPr>
          <w:sz w:val="28"/>
          <w:szCs w:val="28"/>
        </w:rPr>
        <w:t>дискуссию.</w:t>
      </w:r>
    </w:p>
    <w:p w:rsidR="00562D32" w:rsidRPr="00AB3291" w:rsidRDefault="00562D32" w:rsidP="00AB3291">
      <w:pPr>
        <w:spacing w:line="360" w:lineRule="auto"/>
        <w:ind w:firstLine="720"/>
        <w:jc w:val="both"/>
        <w:rPr>
          <w:sz w:val="28"/>
          <w:szCs w:val="28"/>
        </w:rPr>
      </w:pPr>
    </w:p>
    <w:p w:rsidR="00AB3291" w:rsidRP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>4. Заключительная часть</w:t>
      </w:r>
      <w:r>
        <w:rPr>
          <w:sz w:val="28"/>
          <w:szCs w:val="28"/>
        </w:rPr>
        <w:t xml:space="preserve"> (от 1/4 до менее 1/5 времени).</w:t>
      </w:r>
    </w:p>
    <w:p w:rsidR="00AB3291" w:rsidRP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>Педагогическая цель: настроить учащихся на практическое применение приобретенного опыта в их внешкольной жизни и определить, насколько удалось реализовать идею занятия. Таким образом, заключительная часть дает педагогу возможность реализовать воспитательное вли</w:t>
      </w:r>
      <w:r>
        <w:rPr>
          <w:sz w:val="28"/>
          <w:szCs w:val="28"/>
        </w:rPr>
        <w:t>яние на ребенка в другой среде.</w:t>
      </w:r>
    </w:p>
    <w:p w:rsidR="00AB3291" w:rsidRP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i/>
          <w:sz w:val="28"/>
          <w:szCs w:val="28"/>
        </w:rPr>
        <w:t>Типичные ошибки</w:t>
      </w:r>
      <w:r w:rsidRPr="00AB3291">
        <w:rPr>
          <w:sz w:val="28"/>
          <w:szCs w:val="28"/>
        </w:rPr>
        <w:t>: эта часть игнорируется вообще или сводится к вопросам типа: «Понр</w:t>
      </w:r>
      <w:r>
        <w:rPr>
          <w:sz w:val="28"/>
          <w:szCs w:val="28"/>
        </w:rPr>
        <w:t>авилось?», «Что узнали нового?»</w:t>
      </w:r>
    </w:p>
    <w:p w:rsid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i/>
          <w:sz w:val="28"/>
          <w:szCs w:val="28"/>
        </w:rPr>
        <w:t>Рекомендации:</w:t>
      </w:r>
      <w:r w:rsidRPr="00AB3291">
        <w:rPr>
          <w:sz w:val="28"/>
          <w:szCs w:val="28"/>
        </w:rPr>
        <w:t xml:space="preserve"> конкретные задания тестового характера в привлекательной для учащихся форме: кроссворд, мини-викторина, блиц, игровая ситуация и др. для определения первичных результатов. </w:t>
      </w:r>
    </w:p>
    <w:p w:rsid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 xml:space="preserve">Разнообразные рекомендации по применению приобретенного опыта в жизни. Это может быть показ </w:t>
      </w:r>
      <w:r>
        <w:rPr>
          <w:sz w:val="28"/>
          <w:szCs w:val="28"/>
        </w:rPr>
        <w:t>видео-нарезок</w:t>
      </w:r>
      <w:r w:rsidRPr="00AB3291">
        <w:rPr>
          <w:sz w:val="28"/>
          <w:szCs w:val="28"/>
        </w:rPr>
        <w:t xml:space="preserve"> по данной проблеме, обсуждение ситуаций, в которых учащиеся могут применить полученные на занятиях умения, информацию. </w:t>
      </w:r>
    </w:p>
    <w:p w:rsidR="00AB3291" w:rsidRP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 xml:space="preserve">Советы </w:t>
      </w:r>
      <w:r>
        <w:rPr>
          <w:sz w:val="28"/>
          <w:szCs w:val="28"/>
        </w:rPr>
        <w:t>обучающимся</w:t>
      </w:r>
      <w:r w:rsidRPr="00AB3291">
        <w:rPr>
          <w:sz w:val="28"/>
          <w:szCs w:val="28"/>
        </w:rPr>
        <w:t xml:space="preserve"> по применению полученного опыта: что они могут рассказать своим близким, о чем спросить по данной теме; куда можно сходить, на что нужно обратить внимание, во что можно поиграть, что можно сделать самостоятельно и т.д. В заключительной части можно выяснить, нуждается ли тема занятия в дальнейшем раскрытии и к</w:t>
      </w:r>
      <w:r>
        <w:rPr>
          <w:sz w:val="28"/>
          <w:szCs w:val="28"/>
        </w:rPr>
        <w:t>аким образом можно это сделать?</w:t>
      </w:r>
    </w:p>
    <w:p w:rsidR="00AB3291" w:rsidRPr="00AB3291" w:rsidRDefault="00AB3291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>Анализ проведенной работы направлен на сравнение сформированной модели с реальным воплощением, выявление удачных и проблемных мом</w:t>
      </w:r>
      <w:r w:rsidR="00562D32">
        <w:rPr>
          <w:sz w:val="28"/>
          <w:szCs w:val="28"/>
        </w:rPr>
        <w:t>ентов, их причин и последствий.</w:t>
      </w:r>
    </w:p>
    <w:p w:rsidR="00AB3291" w:rsidRDefault="00AB3291" w:rsidP="00AB3291">
      <w:pPr>
        <w:spacing w:line="360" w:lineRule="auto"/>
        <w:ind w:firstLine="720"/>
        <w:jc w:val="both"/>
        <w:rPr>
          <w:sz w:val="28"/>
          <w:szCs w:val="28"/>
        </w:rPr>
      </w:pPr>
      <w:r w:rsidRPr="00AB3291">
        <w:rPr>
          <w:sz w:val="28"/>
          <w:szCs w:val="28"/>
        </w:rPr>
        <w:t xml:space="preserve">Подведение итогов проведенного воспитательного мероприятия </w:t>
      </w:r>
      <w:r w:rsidR="00562D32">
        <w:rPr>
          <w:sz w:val="28"/>
          <w:szCs w:val="28"/>
        </w:rPr>
        <w:t>–</w:t>
      </w:r>
      <w:r w:rsidRPr="00AB3291">
        <w:rPr>
          <w:sz w:val="28"/>
          <w:szCs w:val="28"/>
        </w:rPr>
        <w:t xml:space="preserve"> важный момент, к</w:t>
      </w:r>
      <w:r w:rsidR="00562D32">
        <w:rPr>
          <w:sz w:val="28"/>
          <w:szCs w:val="28"/>
        </w:rPr>
        <w:t>оторый нередко недооценивается.</w:t>
      </w:r>
    </w:p>
    <w:p w:rsidR="00562D32" w:rsidRDefault="00562D32" w:rsidP="00562D32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62D32">
        <w:rPr>
          <w:b/>
          <w:sz w:val="28"/>
          <w:szCs w:val="28"/>
        </w:rPr>
        <w:lastRenderedPageBreak/>
        <w:t>Самоанализ:</w:t>
      </w:r>
    </w:p>
    <w:p w:rsidR="00562D32" w:rsidRDefault="00562D32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562D32">
        <w:rPr>
          <w:sz w:val="28"/>
          <w:szCs w:val="28"/>
        </w:rPr>
        <w:t xml:space="preserve">Анализируя воспитательное мероприятие, следует прежде всего фиксировать положительные результаты, указывать те приемы, условия, методы, которые привели к успеху, выискивать причины неудач. Квалифицированное подведение итогов создает условия для улучшения качества всей воспитательной работы в дальнейшем. </w:t>
      </w:r>
    </w:p>
    <w:p w:rsidR="00562D32" w:rsidRPr="00562D32" w:rsidRDefault="00562D32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562D32">
        <w:rPr>
          <w:sz w:val="28"/>
          <w:szCs w:val="28"/>
        </w:rPr>
        <w:t>Педагогический анализ проведенного мероприятия может проводиться в соответствии со с</w:t>
      </w:r>
      <w:r>
        <w:rPr>
          <w:sz w:val="28"/>
          <w:szCs w:val="28"/>
        </w:rPr>
        <w:t>ледующими основными критериями:</w:t>
      </w:r>
    </w:p>
    <w:p w:rsidR="00562D32" w:rsidRPr="00562D32" w:rsidRDefault="00562D32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562D32">
        <w:rPr>
          <w:sz w:val="28"/>
          <w:szCs w:val="28"/>
        </w:rPr>
        <w:t>1) наличие цели;</w:t>
      </w:r>
    </w:p>
    <w:p w:rsidR="00562D32" w:rsidRPr="00562D32" w:rsidRDefault="00562D32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562D32">
        <w:rPr>
          <w:sz w:val="28"/>
          <w:szCs w:val="28"/>
        </w:rPr>
        <w:t>2) актуальность и современность темы;</w:t>
      </w:r>
    </w:p>
    <w:p w:rsidR="00562D32" w:rsidRPr="00562D32" w:rsidRDefault="00562D32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562D32">
        <w:rPr>
          <w:sz w:val="28"/>
          <w:szCs w:val="28"/>
        </w:rPr>
        <w:t>3) его направленность;</w:t>
      </w:r>
    </w:p>
    <w:p w:rsidR="00562D32" w:rsidRPr="00562D32" w:rsidRDefault="00562D32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562D32">
        <w:rPr>
          <w:sz w:val="28"/>
          <w:szCs w:val="28"/>
        </w:rPr>
        <w:t xml:space="preserve">4) глубина и научность содержания, соответствие возрастным особенностям </w:t>
      </w:r>
      <w:r>
        <w:rPr>
          <w:sz w:val="28"/>
          <w:szCs w:val="28"/>
        </w:rPr>
        <w:t>обучающихся</w:t>
      </w:r>
      <w:r w:rsidRPr="00562D32">
        <w:rPr>
          <w:sz w:val="28"/>
          <w:szCs w:val="28"/>
        </w:rPr>
        <w:t>;</w:t>
      </w:r>
    </w:p>
    <w:p w:rsidR="00562D32" w:rsidRPr="00562D32" w:rsidRDefault="00562D32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562D32">
        <w:rPr>
          <w:sz w:val="28"/>
          <w:szCs w:val="28"/>
        </w:rPr>
        <w:t xml:space="preserve">5) подготовленность </w:t>
      </w:r>
      <w:r>
        <w:rPr>
          <w:sz w:val="28"/>
          <w:szCs w:val="28"/>
        </w:rPr>
        <w:t>педагога</w:t>
      </w:r>
      <w:r w:rsidRPr="00562D32">
        <w:rPr>
          <w:sz w:val="28"/>
          <w:szCs w:val="28"/>
        </w:rPr>
        <w:t xml:space="preserve"> и </w:t>
      </w:r>
      <w:r>
        <w:rPr>
          <w:sz w:val="28"/>
          <w:szCs w:val="28"/>
        </w:rPr>
        <w:t>обучающихся</w:t>
      </w:r>
      <w:r w:rsidRPr="00562D32">
        <w:rPr>
          <w:sz w:val="28"/>
          <w:szCs w:val="28"/>
        </w:rPr>
        <w:t xml:space="preserve"> к работе, организованность и четкость ее проведения.</w:t>
      </w:r>
    </w:p>
    <w:p w:rsidR="00562D32" w:rsidRPr="00562D32" w:rsidRDefault="00562D32" w:rsidP="00562D32">
      <w:pPr>
        <w:spacing w:line="360" w:lineRule="auto"/>
        <w:ind w:firstLine="720"/>
        <w:jc w:val="both"/>
        <w:rPr>
          <w:sz w:val="28"/>
          <w:szCs w:val="28"/>
        </w:rPr>
      </w:pPr>
      <w:r w:rsidRPr="00562D32">
        <w:rPr>
          <w:sz w:val="28"/>
          <w:szCs w:val="28"/>
        </w:rPr>
        <w:t>Судить о качестве воспитательного мероприятия можно и по реакции учащихся. Их внимание, эмоциональный настрой, интерес к происходящему, активность или, наоборот, безр</w:t>
      </w:r>
      <w:r>
        <w:rPr>
          <w:sz w:val="28"/>
          <w:szCs w:val="28"/>
        </w:rPr>
        <w:t>азличие говорят сразу о многом.</w:t>
      </w:r>
    </w:p>
    <w:p w:rsidR="00562D32" w:rsidRPr="00562D32" w:rsidRDefault="00562D32" w:rsidP="00AB3291">
      <w:pPr>
        <w:spacing w:line="360" w:lineRule="auto"/>
        <w:ind w:firstLine="720"/>
        <w:jc w:val="both"/>
        <w:rPr>
          <w:b/>
          <w:sz w:val="28"/>
          <w:szCs w:val="28"/>
        </w:rPr>
      </w:pPr>
    </w:p>
    <w:sectPr w:rsidR="00562D32" w:rsidRPr="00562D32">
      <w:headerReference w:type="default" r:id="rId7"/>
      <w:footerReference w:type="default" r:id="rId8"/>
      <w:pgSz w:w="11900" w:h="16840"/>
      <w:pgMar w:top="409" w:right="844" w:bottom="0" w:left="1418" w:header="0" w:footer="0" w:gutter="0"/>
      <w:cols w:space="720" w:equalWidth="0">
        <w:col w:w="96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C6" w:rsidRDefault="006C4BC6" w:rsidP="008F0C48">
      <w:r>
        <w:separator/>
      </w:r>
    </w:p>
  </w:endnote>
  <w:endnote w:type="continuationSeparator" w:id="0">
    <w:p w:rsidR="006C4BC6" w:rsidRDefault="006C4BC6" w:rsidP="008F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DF" w:rsidRDefault="009B44DF">
    <w:pPr>
      <w:pStyle w:val="a8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8B5E4DE" wp14:editId="251A169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83A83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C6" w:rsidRDefault="006C4BC6" w:rsidP="008F0C48">
      <w:r>
        <w:separator/>
      </w:r>
    </w:p>
  </w:footnote>
  <w:footnote w:type="continuationSeparator" w:id="0">
    <w:p w:rsidR="006C4BC6" w:rsidRDefault="006C4BC6" w:rsidP="008F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44C" w:rsidRDefault="0046644C" w:rsidP="007E06C4">
    <w:pPr>
      <w:pStyle w:val="a6"/>
      <w:jc w:val="center"/>
    </w:pPr>
  </w:p>
  <w:p w:rsidR="008F0C48" w:rsidRDefault="007E06C4" w:rsidP="007E06C4">
    <w:pPr>
      <w:pStyle w:val="a6"/>
      <w:jc w:val="center"/>
    </w:pPr>
    <w:r>
      <w:t>ГБУ РЦОКОСО</w:t>
    </w:r>
  </w:p>
  <w:p w:rsidR="007E06C4" w:rsidRDefault="007E06C4" w:rsidP="007E06C4">
    <w:pPr>
      <w:pStyle w:val="a6"/>
      <w:jc w:val="center"/>
    </w:pPr>
    <w:r>
      <w:t>«</w:t>
    </w:r>
    <w:r w:rsidR="00D607BD">
      <w:t>Педагог</w:t>
    </w:r>
    <w:r>
      <w:t xml:space="preserve"> года Сахалинской области»</w:t>
    </w:r>
  </w:p>
  <w:p w:rsidR="009B44DF" w:rsidRDefault="009B44DF" w:rsidP="007E06C4">
    <w:pPr>
      <w:pStyle w:val="a6"/>
      <w:jc w:val="center"/>
    </w:pPr>
  </w:p>
  <w:p w:rsidR="009B44DF" w:rsidRDefault="0046644C" w:rsidP="007E06C4">
    <w:pPr>
      <w:pStyle w:val="a6"/>
      <w:jc w:val="center"/>
    </w:pPr>
    <w:r>
      <w:t>МЕТОДИЧЕСКИЕ РЕКОМЕНДАЦИИ</w:t>
    </w:r>
  </w:p>
  <w:p w:rsidR="0046644C" w:rsidRDefault="0046644C" w:rsidP="007E06C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DD6"/>
    <w:multiLevelType w:val="hybridMultilevel"/>
    <w:tmpl w:val="0D6437DE"/>
    <w:lvl w:ilvl="0" w:tplc="A6EAE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0FE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7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A6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4C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69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6C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364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26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472F"/>
    <w:multiLevelType w:val="hybridMultilevel"/>
    <w:tmpl w:val="26DABBCC"/>
    <w:lvl w:ilvl="0" w:tplc="0CE29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6E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40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5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8C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69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E35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0B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20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0E42"/>
    <w:multiLevelType w:val="hybridMultilevel"/>
    <w:tmpl w:val="4FE8E116"/>
    <w:lvl w:ilvl="0" w:tplc="CF1C2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C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AC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0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9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5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84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2E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4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5CFF"/>
    <w:multiLevelType w:val="hybridMultilevel"/>
    <w:tmpl w:val="33325DF0"/>
    <w:lvl w:ilvl="0" w:tplc="2506C7E8">
      <w:start w:val="1"/>
      <w:numFmt w:val="bullet"/>
      <w:lvlText w:val="И"/>
      <w:lvlJc w:val="left"/>
    </w:lvl>
    <w:lvl w:ilvl="1" w:tplc="8E747DD8">
      <w:numFmt w:val="decimal"/>
      <w:lvlText w:val=""/>
      <w:lvlJc w:val="left"/>
    </w:lvl>
    <w:lvl w:ilvl="2" w:tplc="690426C4">
      <w:numFmt w:val="decimal"/>
      <w:lvlText w:val=""/>
      <w:lvlJc w:val="left"/>
    </w:lvl>
    <w:lvl w:ilvl="3" w:tplc="92D8E72C">
      <w:numFmt w:val="decimal"/>
      <w:lvlText w:val=""/>
      <w:lvlJc w:val="left"/>
    </w:lvl>
    <w:lvl w:ilvl="4" w:tplc="4306BCF4">
      <w:numFmt w:val="decimal"/>
      <w:lvlText w:val=""/>
      <w:lvlJc w:val="left"/>
    </w:lvl>
    <w:lvl w:ilvl="5" w:tplc="61F425E4">
      <w:numFmt w:val="decimal"/>
      <w:lvlText w:val=""/>
      <w:lvlJc w:val="left"/>
    </w:lvl>
    <w:lvl w:ilvl="6" w:tplc="ED0442EC">
      <w:numFmt w:val="decimal"/>
      <w:lvlText w:val=""/>
      <w:lvlJc w:val="left"/>
    </w:lvl>
    <w:lvl w:ilvl="7" w:tplc="C1F09EEC">
      <w:numFmt w:val="decimal"/>
      <w:lvlText w:val=""/>
      <w:lvlJc w:val="left"/>
    </w:lvl>
    <w:lvl w:ilvl="8" w:tplc="36EA2AA8">
      <w:numFmt w:val="decimal"/>
      <w:lvlText w:val=""/>
      <w:lvlJc w:val="left"/>
    </w:lvl>
  </w:abstractNum>
  <w:abstractNum w:abstractNumId="4" w15:restartNumberingAfterBreak="0">
    <w:nsid w:val="31A6575F"/>
    <w:multiLevelType w:val="hybridMultilevel"/>
    <w:tmpl w:val="35B2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F013A"/>
    <w:multiLevelType w:val="hybridMultilevel"/>
    <w:tmpl w:val="876002C8"/>
    <w:lvl w:ilvl="0" w:tplc="FADC5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6B2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8B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458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EF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E0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40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8C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6D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5FAC"/>
    <w:multiLevelType w:val="hybridMultilevel"/>
    <w:tmpl w:val="17846A1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4FC7"/>
    <w:multiLevelType w:val="hybridMultilevel"/>
    <w:tmpl w:val="95CE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24D6C"/>
    <w:multiLevelType w:val="hybridMultilevel"/>
    <w:tmpl w:val="EBA6F7D0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64349"/>
    <w:multiLevelType w:val="hybridMultilevel"/>
    <w:tmpl w:val="10C84FEA"/>
    <w:lvl w:ilvl="0" w:tplc="E1AE95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5BE0F30"/>
    <w:multiLevelType w:val="hybridMultilevel"/>
    <w:tmpl w:val="9A7C1A62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023D2"/>
    <w:multiLevelType w:val="hybridMultilevel"/>
    <w:tmpl w:val="D276AA1E"/>
    <w:lvl w:ilvl="0" w:tplc="E1AE95B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 w15:restartNumberingAfterBreak="0">
    <w:nsid w:val="66334873"/>
    <w:multiLevelType w:val="hybridMultilevel"/>
    <w:tmpl w:val="4378D304"/>
    <w:lvl w:ilvl="0" w:tplc="F92498DE">
      <w:start w:val="1"/>
      <w:numFmt w:val="decimal"/>
      <w:lvlText w:val="%1."/>
      <w:lvlJc w:val="left"/>
    </w:lvl>
    <w:lvl w:ilvl="1" w:tplc="E4B487D8">
      <w:numFmt w:val="decimal"/>
      <w:lvlText w:val=""/>
      <w:lvlJc w:val="left"/>
    </w:lvl>
    <w:lvl w:ilvl="2" w:tplc="08C83FC0">
      <w:numFmt w:val="decimal"/>
      <w:lvlText w:val=""/>
      <w:lvlJc w:val="left"/>
    </w:lvl>
    <w:lvl w:ilvl="3" w:tplc="3BD0EB72">
      <w:numFmt w:val="decimal"/>
      <w:lvlText w:val=""/>
      <w:lvlJc w:val="left"/>
    </w:lvl>
    <w:lvl w:ilvl="4" w:tplc="287C9B6C">
      <w:numFmt w:val="decimal"/>
      <w:lvlText w:val=""/>
      <w:lvlJc w:val="left"/>
    </w:lvl>
    <w:lvl w:ilvl="5" w:tplc="0408E78A">
      <w:numFmt w:val="decimal"/>
      <w:lvlText w:val=""/>
      <w:lvlJc w:val="left"/>
    </w:lvl>
    <w:lvl w:ilvl="6" w:tplc="4BB8283A">
      <w:numFmt w:val="decimal"/>
      <w:lvlText w:val=""/>
      <w:lvlJc w:val="left"/>
    </w:lvl>
    <w:lvl w:ilvl="7" w:tplc="AFCC9C24">
      <w:numFmt w:val="decimal"/>
      <w:lvlText w:val=""/>
      <w:lvlJc w:val="left"/>
    </w:lvl>
    <w:lvl w:ilvl="8" w:tplc="87ECD16A">
      <w:numFmt w:val="decimal"/>
      <w:lvlText w:val=""/>
      <w:lvlJc w:val="left"/>
    </w:lvl>
  </w:abstractNum>
  <w:abstractNum w:abstractNumId="15" w15:restartNumberingAfterBreak="0">
    <w:nsid w:val="688B5BAB"/>
    <w:multiLevelType w:val="hybridMultilevel"/>
    <w:tmpl w:val="F60CDDF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284BB1"/>
    <w:multiLevelType w:val="hybridMultilevel"/>
    <w:tmpl w:val="2CB0D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E7342"/>
    <w:multiLevelType w:val="hybridMultilevel"/>
    <w:tmpl w:val="1424070A"/>
    <w:lvl w:ilvl="0" w:tplc="82404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48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A7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46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E2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61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06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4A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09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0DC51"/>
    <w:multiLevelType w:val="hybridMultilevel"/>
    <w:tmpl w:val="5462A304"/>
    <w:lvl w:ilvl="0" w:tplc="3F26260C">
      <w:start w:val="1"/>
      <w:numFmt w:val="decimal"/>
      <w:lvlText w:val="%1."/>
      <w:lvlJc w:val="left"/>
    </w:lvl>
    <w:lvl w:ilvl="1" w:tplc="0FF2FE24">
      <w:numFmt w:val="decimal"/>
      <w:lvlText w:val=""/>
      <w:lvlJc w:val="left"/>
    </w:lvl>
    <w:lvl w:ilvl="2" w:tplc="740ECD7A">
      <w:numFmt w:val="decimal"/>
      <w:lvlText w:val=""/>
      <w:lvlJc w:val="left"/>
    </w:lvl>
    <w:lvl w:ilvl="3" w:tplc="7D44318C">
      <w:numFmt w:val="decimal"/>
      <w:lvlText w:val=""/>
      <w:lvlJc w:val="left"/>
    </w:lvl>
    <w:lvl w:ilvl="4" w:tplc="1400C22E">
      <w:numFmt w:val="decimal"/>
      <w:lvlText w:val=""/>
      <w:lvlJc w:val="left"/>
    </w:lvl>
    <w:lvl w:ilvl="5" w:tplc="FB1C1FBC">
      <w:numFmt w:val="decimal"/>
      <w:lvlText w:val=""/>
      <w:lvlJc w:val="left"/>
    </w:lvl>
    <w:lvl w:ilvl="6" w:tplc="CAA230AE">
      <w:numFmt w:val="decimal"/>
      <w:lvlText w:val=""/>
      <w:lvlJc w:val="left"/>
    </w:lvl>
    <w:lvl w:ilvl="7" w:tplc="DA581368">
      <w:numFmt w:val="decimal"/>
      <w:lvlText w:val=""/>
      <w:lvlJc w:val="left"/>
    </w:lvl>
    <w:lvl w:ilvl="8" w:tplc="F2900280">
      <w:numFmt w:val="decimal"/>
      <w:lvlText w:val=""/>
      <w:lvlJc w:val="left"/>
    </w:lvl>
  </w:abstractNum>
  <w:abstractNum w:abstractNumId="19" w15:restartNumberingAfterBreak="0">
    <w:nsid w:val="74BD3DB7"/>
    <w:multiLevelType w:val="hybridMultilevel"/>
    <w:tmpl w:val="A2F633F4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AE9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A2490"/>
    <w:multiLevelType w:val="hybridMultilevel"/>
    <w:tmpl w:val="A13057B8"/>
    <w:lvl w:ilvl="0" w:tplc="B3A2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9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5"/>
  </w:num>
  <w:num w:numId="16">
    <w:abstractNumId w:val="17"/>
  </w:num>
  <w:num w:numId="17">
    <w:abstractNumId w:val="1"/>
  </w:num>
  <w:num w:numId="18">
    <w:abstractNumId w:val="0"/>
  </w:num>
  <w:num w:numId="19">
    <w:abstractNumId w:val="6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B4"/>
    <w:rsid w:val="0007184E"/>
    <w:rsid w:val="000B113B"/>
    <w:rsid w:val="000F536F"/>
    <w:rsid w:val="001037B4"/>
    <w:rsid w:val="001466D7"/>
    <w:rsid w:val="00203B6F"/>
    <w:rsid w:val="00264FE4"/>
    <w:rsid w:val="002810EB"/>
    <w:rsid w:val="003E13C5"/>
    <w:rsid w:val="00433BFC"/>
    <w:rsid w:val="0046644C"/>
    <w:rsid w:val="004C3EA6"/>
    <w:rsid w:val="00522A39"/>
    <w:rsid w:val="00562D32"/>
    <w:rsid w:val="005B7E87"/>
    <w:rsid w:val="0063166B"/>
    <w:rsid w:val="006C4BC6"/>
    <w:rsid w:val="0075433D"/>
    <w:rsid w:val="00786AF5"/>
    <w:rsid w:val="007B2591"/>
    <w:rsid w:val="007E06C4"/>
    <w:rsid w:val="00846E5B"/>
    <w:rsid w:val="008944E0"/>
    <w:rsid w:val="008F0C48"/>
    <w:rsid w:val="009A659B"/>
    <w:rsid w:val="009B44DF"/>
    <w:rsid w:val="00AB3291"/>
    <w:rsid w:val="00AC4212"/>
    <w:rsid w:val="00AE3115"/>
    <w:rsid w:val="00B711BB"/>
    <w:rsid w:val="00C47CB3"/>
    <w:rsid w:val="00C7351F"/>
    <w:rsid w:val="00C96EA0"/>
    <w:rsid w:val="00D607BD"/>
    <w:rsid w:val="00DD6BA3"/>
    <w:rsid w:val="00DD743C"/>
    <w:rsid w:val="00E50DBA"/>
    <w:rsid w:val="00E8642D"/>
    <w:rsid w:val="00EF08C4"/>
    <w:rsid w:val="00F533FD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3BE6B"/>
  <w15:docId w15:val="{63F9BA65-5724-4094-814F-39CC280A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44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0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C48"/>
  </w:style>
  <w:style w:type="paragraph" w:styleId="a8">
    <w:name w:val="footer"/>
    <w:basedOn w:val="a"/>
    <w:link w:val="a9"/>
    <w:uiPriority w:val="99"/>
    <w:unhideWhenUsed/>
    <w:rsid w:val="008F0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C48"/>
  </w:style>
  <w:style w:type="paragraph" w:styleId="aa">
    <w:name w:val="List Paragraph"/>
    <w:basedOn w:val="a"/>
    <w:uiPriority w:val="34"/>
    <w:qFormat/>
    <w:rsid w:val="007E06C4"/>
    <w:pPr>
      <w:ind w:left="720"/>
      <w:contextualSpacing/>
    </w:pPr>
  </w:style>
  <w:style w:type="paragraph" w:customStyle="1" w:styleId="2909F619802848F09E01365C32F34654">
    <w:name w:val="2909F619802848F09E01365C32F34654"/>
    <w:rsid w:val="009B44DF"/>
    <w:pPr>
      <w:spacing w:after="200" w:line="276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50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1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63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12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2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56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8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02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71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8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27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ИРОСО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Людмила Петровна Сакович</cp:lastModifiedBy>
  <cp:revision>8</cp:revision>
  <cp:lastPrinted>2018-10-29T22:44:00Z</cp:lastPrinted>
  <dcterms:created xsi:type="dcterms:W3CDTF">2019-01-18T06:30:00Z</dcterms:created>
  <dcterms:modified xsi:type="dcterms:W3CDTF">2020-02-12T04:56:00Z</dcterms:modified>
</cp:coreProperties>
</file>